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65D60" w14:textId="77777777" w:rsidR="00BB69D2" w:rsidRPr="008F7095" w:rsidRDefault="00BB69D2" w:rsidP="00BB69D2">
      <w:pPr>
        <w:pStyle w:val="Naslov2"/>
        <w:rPr>
          <w:rFonts w:ascii="Calibri" w:hAnsi="Calibri" w:cs="Calibri"/>
          <w:b w:val="0"/>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B69D2" w:rsidRPr="008F7095" w14:paraId="34FBAED2"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1091872"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BB69D2" w:rsidRPr="008F7095" w14:paraId="2D70EC5A" w14:textId="77777777" w:rsidTr="006D0CCF">
        <w:tc>
          <w:tcPr>
            <w:tcW w:w="1799" w:type="dxa"/>
            <w:gridSpan w:val="3"/>
          </w:tcPr>
          <w:p w14:paraId="366E8D39"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A2CA2DE"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Pismenost</w:t>
            </w:r>
          </w:p>
        </w:tc>
      </w:tr>
      <w:tr w:rsidR="00BB69D2" w:rsidRPr="008F7095" w14:paraId="103FFD32" w14:textId="77777777" w:rsidTr="006D0CCF">
        <w:tc>
          <w:tcPr>
            <w:tcW w:w="1799" w:type="dxa"/>
            <w:gridSpan w:val="3"/>
          </w:tcPr>
          <w:p w14:paraId="6027FA08"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8AFEDBA" w14:textId="77777777" w:rsidR="00BB69D2" w:rsidRPr="008F7095" w:rsidRDefault="00BB69D2" w:rsidP="006D0CCF">
            <w:pPr>
              <w:rPr>
                <w:rFonts w:ascii="Calibri" w:hAnsi="Calibri" w:cs="Calibri"/>
                <w:sz w:val="22"/>
                <w:szCs w:val="22"/>
              </w:rPr>
            </w:pPr>
            <w:proofErr w:type="spellStart"/>
            <w:r w:rsidRPr="008F7095">
              <w:rPr>
                <w:rFonts w:ascii="Calibri" w:hAnsi="Calibri" w:cs="Calibri"/>
                <w:color w:val="000000"/>
                <w:sz w:val="22"/>
                <w:szCs w:val="22"/>
              </w:rPr>
              <w:t>Literacy</w:t>
            </w:r>
            <w:proofErr w:type="spellEnd"/>
          </w:p>
        </w:tc>
      </w:tr>
      <w:tr w:rsidR="00BB69D2" w:rsidRPr="008F7095" w14:paraId="00203ED4" w14:textId="77777777" w:rsidTr="006D0CCF">
        <w:tc>
          <w:tcPr>
            <w:tcW w:w="3307" w:type="dxa"/>
            <w:gridSpan w:val="5"/>
            <w:vAlign w:val="center"/>
          </w:tcPr>
          <w:p w14:paraId="01E12E20" w14:textId="77777777" w:rsidR="00BB69D2" w:rsidRPr="008F7095" w:rsidRDefault="00BB69D2" w:rsidP="006D0CCF">
            <w:pPr>
              <w:jc w:val="center"/>
              <w:rPr>
                <w:rFonts w:ascii="Calibri" w:hAnsi="Calibri" w:cs="Calibri"/>
                <w:b/>
                <w:sz w:val="22"/>
                <w:szCs w:val="22"/>
              </w:rPr>
            </w:pPr>
          </w:p>
        </w:tc>
        <w:tc>
          <w:tcPr>
            <w:tcW w:w="3401" w:type="dxa"/>
            <w:gridSpan w:val="8"/>
            <w:vAlign w:val="center"/>
          </w:tcPr>
          <w:p w14:paraId="36B335A0" w14:textId="77777777" w:rsidR="00BB69D2" w:rsidRPr="008F7095" w:rsidRDefault="00BB69D2" w:rsidP="006D0CCF">
            <w:pPr>
              <w:jc w:val="center"/>
              <w:rPr>
                <w:rFonts w:ascii="Calibri" w:hAnsi="Calibri" w:cs="Calibri"/>
                <w:b/>
                <w:sz w:val="22"/>
                <w:szCs w:val="22"/>
              </w:rPr>
            </w:pPr>
          </w:p>
        </w:tc>
        <w:tc>
          <w:tcPr>
            <w:tcW w:w="1558" w:type="dxa"/>
            <w:gridSpan w:val="2"/>
            <w:vAlign w:val="center"/>
          </w:tcPr>
          <w:p w14:paraId="141D1738" w14:textId="77777777" w:rsidR="00BB69D2" w:rsidRPr="008F7095" w:rsidRDefault="00BB69D2" w:rsidP="006D0CCF">
            <w:pPr>
              <w:jc w:val="center"/>
              <w:rPr>
                <w:rFonts w:ascii="Calibri" w:hAnsi="Calibri" w:cs="Calibri"/>
                <w:b/>
                <w:sz w:val="22"/>
                <w:szCs w:val="22"/>
              </w:rPr>
            </w:pPr>
          </w:p>
        </w:tc>
        <w:tc>
          <w:tcPr>
            <w:tcW w:w="1424" w:type="dxa"/>
            <w:gridSpan w:val="3"/>
            <w:vAlign w:val="center"/>
          </w:tcPr>
          <w:p w14:paraId="3B106C87" w14:textId="77777777" w:rsidR="00BB69D2" w:rsidRPr="008F7095" w:rsidRDefault="00BB69D2" w:rsidP="006D0CCF">
            <w:pPr>
              <w:jc w:val="center"/>
              <w:rPr>
                <w:rFonts w:ascii="Calibri" w:hAnsi="Calibri" w:cs="Calibri"/>
                <w:b/>
                <w:sz w:val="22"/>
                <w:szCs w:val="22"/>
              </w:rPr>
            </w:pPr>
          </w:p>
        </w:tc>
      </w:tr>
      <w:tr w:rsidR="00BB69D2" w:rsidRPr="008F7095" w14:paraId="70C6A21B" w14:textId="77777777" w:rsidTr="006D0CCF">
        <w:tc>
          <w:tcPr>
            <w:tcW w:w="3307" w:type="dxa"/>
            <w:gridSpan w:val="5"/>
            <w:tcBorders>
              <w:top w:val="nil"/>
              <w:left w:val="nil"/>
              <w:bottom w:val="single" w:sz="4" w:space="0" w:color="auto"/>
              <w:right w:val="nil"/>
            </w:tcBorders>
            <w:vAlign w:val="center"/>
          </w:tcPr>
          <w:p w14:paraId="7016FEF0"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3D3F38AC" w14:textId="77777777" w:rsidR="00BB69D2" w:rsidRPr="008F7095" w:rsidRDefault="00BB69D2"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D6DED89"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Študijska smer</w:t>
            </w:r>
          </w:p>
          <w:p w14:paraId="3D3E6C73"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ED33CCA"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Letnik</w:t>
            </w:r>
          </w:p>
          <w:p w14:paraId="28CFD006"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476C4A53"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Semester</w:t>
            </w:r>
          </w:p>
          <w:p w14:paraId="206C2B52"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Semester</w:t>
            </w:r>
          </w:p>
        </w:tc>
      </w:tr>
      <w:tr w:rsidR="00BB69D2" w:rsidRPr="008F7095" w14:paraId="295CF2A9"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45E44A"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53B5BD"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16FD8BF"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ADADCFF"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4.</w:t>
            </w:r>
          </w:p>
        </w:tc>
      </w:tr>
      <w:tr w:rsidR="00BB69D2" w:rsidRPr="008F7095" w14:paraId="56FFE0FD"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DD616EE" w14:textId="77777777" w:rsidR="00BB69D2" w:rsidRPr="008F7095" w:rsidRDefault="00000000" w:rsidP="006D0CCF">
            <w:pPr>
              <w:jc w:val="center"/>
              <w:rPr>
                <w:rFonts w:ascii="Calibri" w:hAnsi="Calibri" w:cs="Calibri"/>
                <w:b/>
                <w:bCs/>
                <w:sz w:val="22"/>
                <w:szCs w:val="22"/>
              </w:rPr>
            </w:pPr>
            <w:hyperlink r:id="rId5" w:history="1">
              <w:r w:rsidR="00BB69D2" w:rsidRPr="008F7095">
                <w:rPr>
                  <w:rFonts w:ascii="Calibri" w:hAnsi="Calibri" w:cs="Calibri"/>
                  <w:sz w:val="22"/>
                  <w:szCs w:val="22"/>
                  <w:lang w:val="en"/>
                </w:rPr>
                <w:t>Primary school teaching</w:t>
              </w:r>
            </w:hyperlink>
            <w:r w:rsidR="00BB69D2" w:rsidRPr="008F7095">
              <w:rPr>
                <w:rFonts w:ascii="Calibri" w:hAnsi="Calibri" w:cs="Calibri"/>
                <w:sz w:val="22"/>
                <w:szCs w:val="22"/>
                <w:lang w:val="en"/>
              </w:rPr>
              <w:t xml:space="preserve">, </w:t>
            </w:r>
            <w:r w:rsidR="00BB69D2" w:rsidRPr="008F7095">
              <w:rPr>
                <w:rFonts w:ascii="Calibri" w:hAnsi="Calibri" w:cs="Calibri"/>
                <w:bCs/>
                <w:sz w:val="22"/>
                <w:szCs w:val="22"/>
              </w:rPr>
              <w:t>1</w:t>
            </w:r>
            <w:r w:rsidR="00BB69D2" w:rsidRPr="008F7095">
              <w:rPr>
                <w:rFonts w:ascii="Calibri" w:hAnsi="Calibri" w:cs="Calibri"/>
                <w:bCs/>
                <w:sz w:val="22"/>
                <w:szCs w:val="22"/>
                <w:vertAlign w:val="superscript"/>
              </w:rPr>
              <w:t>st</w:t>
            </w:r>
            <w:r w:rsidR="00BB69D2" w:rsidRPr="008F7095">
              <w:rPr>
                <w:rFonts w:ascii="Calibri" w:hAnsi="Calibri" w:cs="Calibri"/>
                <w:sz w:val="22"/>
                <w:szCs w:val="22"/>
                <w:lang w:val="en"/>
              </w:rPr>
              <w:t xml:space="preserve"> </w:t>
            </w:r>
            <w:proofErr w:type="spellStart"/>
            <w:r w:rsidR="00BB69D2" w:rsidRPr="008F7095">
              <w:rPr>
                <w:rFonts w:ascii="Calibri" w:hAnsi="Calibri" w:cs="Calibri"/>
                <w:bCs/>
                <w:sz w:val="22"/>
                <w:szCs w:val="22"/>
              </w:rPr>
              <w:t>cycle</w:t>
            </w:r>
            <w:proofErr w:type="spellEnd"/>
            <w:r w:rsidR="00BB69D2" w:rsidRPr="008F7095">
              <w:rPr>
                <w:rFonts w:ascii="Calibri" w:hAnsi="Calibri" w:cs="Calibri"/>
                <w:bCs/>
                <w:sz w:val="22"/>
                <w:szCs w:val="22"/>
              </w:rPr>
              <w:t xml:space="preserve"> </w:t>
            </w:r>
            <w:r w:rsidR="00BB69D2"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3AAAFC" w14:textId="77777777" w:rsidR="00BB69D2" w:rsidRPr="008F7095" w:rsidRDefault="00BB69D2"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ABE6F91"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6CB0EB4" w14:textId="77777777" w:rsidR="00BB69D2" w:rsidRPr="008F7095" w:rsidRDefault="00BB69D2"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r>
      <w:tr w:rsidR="00BB69D2" w:rsidRPr="008F7095" w14:paraId="5BB6BB39" w14:textId="77777777" w:rsidTr="006D0CCF">
        <w:trPr>
          <w:trHeight w:val="103"/>
        </w:trPr>
        <w:tc>
          <w:tcPr>
            <w:tcW w:w="9690" w:type="dxa"/>
            <w:gridSpan w:val="18"/>
          </w:tcPr>
          <w:p w14:paraId="31671C55" w14:textId="77777777" w:rsidR="00BB69D2" w:rsidRPr="008F7095" w:rsidRDefault="00BB69D2" w:rsidP="006D0CCF">
            <w:pPr>
              <w:rPr>
                <w:rFonts w:ascii="Calibri" w:hAnsi="Calibri" w:cs="Calibri"/>
                <w:b/>
                <w:bCs/>
                <w:sz w:val="22"/>
                <w:szCs w:val="22"/>
              </w:rPr>
            </w:pPr>
          </w:p>
        </w:tc>
      </w:tr>
      <w:tr w:rsidR="00BB69D2" w:rsidRPr="008F7095" w14:paraId="3CB774EB" w14:textId="77777777" w:rsidTr="006D0CCF">
        <w:tc>
          <w:tcPr>
            <w:tcW w:w="5718" w:type="dxa"/>
            <w:gridSpan w:val="12"/>
            <w:tcBorders>
              <w:top w:val="nil"/>
              <w:left w:val="nil"/>
              <w:bottom w:val="nil"/>
              <w:right w:val="single" w:sz="4" w:space="0" w:color="auto"/>
            </w:tcBorders>
          </w:tcPr>
          <w:p w14:paraId="0C396B74"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1DBEA48"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BB69D2" w:rsidRPr="008F7095" w14:paraId="545E7CC5" w14:textId="77777777" w:rsidTr="006D0CCF">
        <w:tc>
          <w:tcPr>
            <w:tcW w:w="5718" w:type="dxa"/>
            <w:gridSpan w:val="12"/>
          </w:tcPr>
          <w:p w14:paraId="650D2E04" w14:textId="77777777" w:rsidR="00BB69D2" w:rsidRPr="008F7095" w:rsidRDefault="00BB69D2"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5AB36B4" w14:textId="77777777" w:rsidR="00BB69D2" w:rsidRPr="008F7095" w:rsidRDefault="00BB69D2" w:rsidP="006D0CCF">
            <w:pPr>
              <w:rPr>
                <w:rFonts w:ascii="Calibri" w:hAnsi="Calibri" w:cs="Calibri"/>
                <w:sz w:val="22"/>
                <w:szCs w:val="22"/>
              </w:rPr>
            </w:pPr>
          </w:p>
        </w:tc>
      </w:tr>
      <w:tr w:rsidR="00BB69D2" w:rsidRPr="008F7095" w14:paraId="5804C8FA" w14:textId="77777777" w:rsidTr="006D0CCF">
        <w:tc>
          <w:tcPr>
            <w:tcW w:w="5718" w:type="dxa"/>
            <w:gridSpan w:val="12"/>
            <w:tcBorders>
              <w:top w:val="nil"/>
              <w:left w:val="nil"/>
              <w:bottom w:val="nil"/>
              <w:right w:val="single" w:sz="4" w:space="0" w:color="auto"/>
            </w:tcBorders>
          </w:tcPr>
          <w:p w14:paraId="47E56230"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5F4B65C"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w:t>
            </w:r>
          </w:p>
        </w:tc>
      </w:tr>
      <w:tr w:rsidR="00BB69D2" w:rsidRPr="008F7095" w14:paraId="52905C37" w14:textId="77777777" w:rsidTr="006D0CCF">
        <w:tc>
          <w:tcPr>
            <w:tcW w:w="9690" w:type="dxa"/>
            <w:gridSpan w:val="18"/>
          </w:tcPr>
          <w:p w14:paraId="4A9F0BB1" w14:textId="77777777" w:rsidR="00BB69D2" w:rsidRPr="008F7095" w:rsidRDefault="00BB69D2" w:rsidP="006D0CCF">
            <w:pPr>
              <w:rPr>
                <w:rFonts w:ascii="Calibri" w:hAnsi="Calibri" w:cs="Calibri"/>
                <w:sz w:val="22"/>
                <w:szCs w:val="22"/>
              </w:rPr>
            </w:pPr>
          </w:p>
        </w:tc>
      </w:tr>
      <w:tr w:rsidR="00BB69D2" w:rsidRPr="008F7095" w14:paraId="09849D17" w14:textId="77777777" w:rsidTr="006D0CCF">
        <w:tc>
          <w:tcPr>
            <w:tcW w:w="1410" w:type="dxa"/>
            <w:tcBorders>
              <w:top w:val="nil"/>
              <w:left w:val="nil"/>
              <w:bottom w:val="single" w:sz="4" w:space="0" w:color="auto"/>
              <w:right w:val="nil"/>
            </w:tcBorders>
            <w:vAlign w:val="center"/>
          </w:tcPr>
          <w:p w14:paraId="072E9ECC"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Predavanja</w:t>
            </w:r>
          </w:p>
          <w:p w14:paraId="228EB268" w14:textId="77777777" w:rsidR="00BB69D2" w:rsidRPr="008F7095" w:rsidRDefault="00BB69D2"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575EFF65"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Seminar</w:t>
            </w:r>
          </w:p>
          <w:p w14:paraId="7278A7B2"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9C647FC"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Vaje</w:t>
            </w:r>
          </w:p>
          <w:p w14:paraId="66C44CCF"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13C39F3B"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Klinične vaje</w:t>
            </w:r>
          </w:p>
          <w:p w14:paraId="52C061D7"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397652EB"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B57C4BC"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Samost. delo</w:t>
            </w:r>
          </w:p>
          <w:p w14:paraId="41231F16" w14:textId="77777777" w:rsidR="00BB69D2" w:rsidRPr="008F7095" w:rsidRDefault="00BB69D2"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7B6C7112" w14:textId="77777777" w:rsidR="00BB69D2" w:rsidRPr="008F7095" w:rsidRDefault="00BB69D2"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0A3AB6D4" w14:textId="77777777" w:rsidR="00BB69D2" w:rsidRPr="008F7095" w:rsidRDefault="00BB69D2" w:rsidP="006D0CCF">
            <w:pPr>
              <w:jc w:val="center"/>
              <w:rPr>
                <w:rFonts w:ascii="Calibri" w:hAnsi="Calibri" w:cs="Calibri"/>
                <w:b/>
                <w:sz w:val="22"/>
                <w:szCs w:val="22"/>
              </w:rPr>
            </w:pPr>
            <w:r w:rsidRPr="008F7095">
              <w:rPr>
                <w:rFonts w:ascii="Calibri" w:hAnsi="Calibri" w:cs="Calibri"/>
                <w:b/>
                <w:sz w:val="22"/>
                <w:szCs w:val="22"/>
              </w:rPr>
              <w:t>ECTS</w:t>
            </w:r>
          </w:p>
        </w:tc>
      </w:tr>
      <w:tr w:rsidR="00BB69D2" w:rsidRPr="008F7095" w14:paraId="44AEEA09"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F8B2611"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840222E"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F6C2DE8"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429E609"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6ACF6C"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A42825"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14:paraId="46A4D8FA" w14:textId="77777777" w:rsidR="00BB69D2" w:rsidRPr="008F7095" w:rsidRDefault="00BB69D2"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D24B7E0" w14:textId="77777777" w:rsidR="00BB69D2" w:rsidRPr="008F7095" w:rsidRDefault="00BB69D2" w:rsidP="006D0CCF">
            <w:pPr>
              <w:jc w:val="center"/>
              <w:rPr>
                <w:rFonts w:ascii="Calibri" w:hAnsi="Calibri" w:cs="Calibri"/>
                <w:bCs/>
                <w:sz w:val="22"/>
                <w:szCs w:val="22"/>
              </w:rPr>
            </w:pPr>
            <w:r w:rsidRPr="008F7095">
              <w:rPr>
                <w:rFonts w:ascii="Calibri" w:hAnsi="Calibri" w:cs="Calibri"/>
                <w:bCs/>
                <w:sz w:val="22"/>
                <w:szCs w:val="22"/>
              </w:rPr>
              <w:t>4</w:t>
            </w:r>
          </w:p>
        </w:tc>
      </w:tr>
      <w:tr w:rsidR="00BB69D2" w:rsidRPr="008F7095" w14:paraId="312E017C" w14:textId="77777777" w:rsidTr="006D0CCF">
        <w:tc>
          <w:tcPr>
            <w:tcW w:w="9690" w:type="dxa"/>
            <w:gridSpan w:val="18"/>
          </w:tcPr>
          <w:p w14:paraId="05553710" w14:textId="77777777" w:rsidR="00BB69D2" w:rsidRPr="008F7095" w:rsidRDefault="00BB69D2" w:rsidP="006D0CCF">
            <w:pPr>
              <w:jc w:val="both"/>
              <w:rPr>
                <w:rFonts w:ascii="Calibri" w:hAnsi="Calibri" w:cs="Calibri"/>
                <w:b/>
                <w:bCs/>
                <w:sz w:val="22"/>
                <w:szCs w:val="22"/>
              </w:rPr>
            </w:pPr>
          </w:p>
        </w:tc>
      </w:tr>
      <w:tr w:rsidR="00BB69D2" w:rsidRPr="008F7095" w14:paraId="4118CE27" w14:textId="77777777" w:rsidTr="006D0CCF">
        <w:tc>
          <w:tcPr>
            <w:tcW w:w="3307" w:type="dxa"/>
            <w:gridSpan w:val="5"/>
          </w:tcPr>
          <w:p w14:paraId="4CFBAD04"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E294A6B" w14:textId="7D082A2C" w:rsidR="00BB69D2" w:rsidRPr="008F7095" w:rsidRDefault="0054647B" w:rsidP="006D0CCF">
            <w:pPr>
              <w:rPr>
                <w:rFonts w:ascii="Calibri" w:hAnsi="Calibri" w:cs="Calibri"/>
                <w:sz w:val="22"/>
                <w:szCs w:val="22"/>
              </w:rPr>
            </w:pPr>
            <w:r>
              <w:rPr>
                <w:rFonts w:ascii="Calibri" w:hAnsi="Calibri" w:cs="Calibri"/>
                <w:sz w:val="22"/>
                <w:szCs w:val="22"/>
              </w:rPr>
              <w:t>Izr. prof.</w:t>
            </w:r>
            <w:r w:rsidR="00BB69D2" w:rsidRPr="008F7095">
              <w:rPr>
                <w:rFonts w:ascii="Calibri" w:hAnsi="Calibri" w:cs="Calibri"/>
                <w:sz w:val="22"/>
                <w:szCs w:val="22"/>
              </w:rPr>
              <w:t xml:space="preserve"> dr. Barbara Baloh</w:t>
            </w:r>
          </w:p>
        </w:tc>
      </w:tr>
      <w:tr w:rsidR="00BB69D2" w:rsidRPr="008F7095" w14:paraId="53F65BDE" w14:textId="77777777" w:rsidTr="006D0CCF">
        <w:tc>
          <w:tcPr>
            <w:tcW w:w="9690" w:type="dxa"/>
            <w:gridSpan w:val="18"/>
          </w:tcPr>
          <w:p w14:paraId="6FA97B91" w14:textId="77777777" w:rsidR="00BB69D2" w:rsidRPr="008F7095" w:rsidRDefault="00BB69D2" w:rsidP="006D0CCF">
            <w:pPr>
              <w:jc w:val="both"/>
              <w:rPr>
                <w:rFonts w:ascii="Calibri" w:hAnsi="Calibri" w:cs="Calibri"/>
                <w:sz w:val="22"/>
                <w:szCs w:val="22"/>
              </w:rPr>
            </w:pPr>
          </w:p>
        </w:tc>
      </w:tr>
      <w:tr w:rsidR="00BB69D2" w:rsidRPr="008F7095" w14:paraId="437856CD" w14:textId="77777777" w:rsidTr="006D0CCF">
        <w:tc>
          <w:tcPr>
            <w:tcW w:w="1641" w:type="dxa"/>
            <w:gridSpan w:val="2"/>
            <w:vMerge w:val="restart"/>
          </w:tcPr>
          <w:p w14:paraId="2D2F2698"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Jeziki / </w:t>
            </w:r>
          </w:p>
          <w:p w14:paraId="04E871FC" w14:textId="77777777" w:rsidR="00BB69D2" w:rsidRPr="008F7095" w:rsidRDefault="00BB69D2"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64697F13" w14:textId="77777777" w:rsidR="00BB69D2" w:rsidRPr="008F7095" w:rsidRDefault="00BB69D2"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3CF463" w14:textId="77777777" w:rsidR="00BB69D2" w:rsidRPr="008F7095" w:rsidRDefault="00BB69D2"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BB69D2" w:rsidRPr="008F7095" w14:paraId="592D2295" w14:textId="77777777" w:rsidTr="006D0CCF">
        <w:trPr>
          <w:trHeight w:val="215"/>
        </w:trPr>
        <w:tc>
          <w:tcPr>
            <w:tcW w:w="1641" w:type="dxa"/>
            <w:gridSpan w:val="2"/>
            <w:vMerge/>
            <w:vAlign w:val="center"/>
          </w:tcPr>
          <w:p w14:paraId="7AA6D255" w14:textId="77777777" w:rsidR="00BB69D2" w:rsidRPr="008F7095" w:rsidRDefault="00BB69D2" w:rsidP="006D0CCF">
            <w:pPr>
              <w:rPr>
                <w:rFonts w:ascii="Calibri" w:hAnsi="Calibri" w:cs="Calibri"/>
                <w:b/>
                <w:bCs/>
                <w:sz w:val="22"/>
                <w:szCs w:val="22"/>
              </w:rPr>
            </w:pPr>
          </w:p>
        </w:tc>
        <w:tc>
          <w:tcPr>
            <w:tcW w:w="2241" w:type="dxa"/>
            <w:gridSpan w:val="4"/>
          </w:tcPr>
          <w:p w14:paraId="6CDFFB3D" w14:textId="77777777" w:rsidR="00BB69D2" w:rsidRPr="008F7095" w:rsidRDefault="00BB69D2"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7B656CF" w14:textId="77777777" w:rsidR="00BB69D2" w:rsidRPr="008F7095" w:rsidRDefault="00BB69D2"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BB69D2" w:rsidRPr="008F7095" w14:paraId="6821A189" w14:textId="77777777" w:rsidTr="006D0CCF">
        <w:tc>
          <w:tcPr>
            <w:tcW w:w="4728" w:type="dxa"/>
            <w:gridSpan w:val="9"/>
            <w:tcBorders>
              <w:top w:val="nil"/>
              <w:left w:val="nil"/>
              <w:bottom w:val="single" w:sz="4" w:space="0" w:color="auto"/>
              <w:right w:val="nil"/>
            </w:tcBorders>
          </w:tcPr>
          <w:p w14:paraId="339490BC" w14:textId="77777777" w:rsidR="00BB69D2" w:rsidRPr="008F7095" w:rsidRDefault="00BB69D2" w:rsidP="006D0CCF">
            <w:pPr>
              <w:rPr>
                <w:rFonts w:ascii="Calibri" w:hAnsi="Calibri" w:cs="Calibri"/>
                <w:b/>
                <w:bCs/>
                <w:sz w:val="22"/>
                <w:szCs w:val="22"/>
              </w:rPr>
            </w:pPr>
          </w:p>
          <w:p w14:paraId="658157A2"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2E0BCBCD" w14:textId="77777777" w:rsidR="00BB69D2" w:rsidRPr="008F7095" w:rsidRDefault="00BB69D2" w:rsidP="006D0CCF">
            <w:pPr>
              <w:rPr>
                <w:rFonts w:ascii="Calibri" w:hAnsi="Calibri" w:cs="Calibri"/>
                <w:b/>
                <w:sz w:val="22"/>
                <w:szCs w:val="22"/>
              </w:rPr>
            </w:pPr>
          </w:p>
          <w:p w14:paraId="15964B2C" w14:textId="77777777" w:rsidR="00BB69D2" w:rsidRPr="008F7095" w:rsidRDefault="00BB69D2"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41CE8657" w14:textId="77777777" w:rsidR="00BB69D2" w:rsidRPr="008F7095" w:rsidRDefault="00BB69D2" w:rsidP="006D0CCF">
            <w:pPr>
              <w:rPr>
                <w:rFonts w:ascii="Calibri" w:hAnsi="Calibri" w:cs="Calibri"/>
                <w:b/>
                <w:sz w:val="22"/>
                <w:szCs w:val="22"/>
              </w:rPr>
            </w:pPr>
          </w:p>
          <w:p w14:paraId="2B0489A7"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BB69D2" w:rsidRPr="008F7095" w14:paraId="6F572545" w14:textId="77777777" w:rsidTr="006D0CCF">
        <w:trPr>
          <w:trHeight w:val="371"/>
        </w:trPr>
        <w:tc>
          <w:tcPr>
            <w:tcW w:w="4728" w:type="dxa"/>
            <w:gridSpan w:val="9"/>
            <w:tcBorders>
              <w:top w:val="single" w:sz="4" w:space="0" w:color="auto"/>
              <w:left w:val="single" w:sz="4" w:space="0" w:color="auto"/>
              <w:bottom w:val="single" w:sz="4" w:space="0" w:color="auto"/>
              <w:right w:val="single" w:sz="4" w:space="0" w:color="auto"/>
            </w:tcBorders>
          </w:tcPr>
          <w:p w14:paraId="6D3EE4C0"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0DA8DBE" w14:textId="77777777" w:rsidR="00BB69D2" w:rsidRPr="008F7095" w:rsidRDefault="00BB69D2"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B7C6C64"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w:t>
            </w:r>
          </w:p>
        </w:tc>
      </w:tr>
      <w:tr w:rsidR="00BB69D2" w:rsidRPr="008F7095" w14:paraId="32D2D338" w14:textId="77777777" w:rsidTr="006D0CCF">
        <w:trPr>
          <w:trHeight w:val="137"/>
        </w:trPr>
        <w:tc>
          <w:tcPr>
            <w:tcW w:w="4718" w:type="dxa"/>
            <w:gridSpan w:val="8"/>
            <w:tcBorders>
              <w:top w:val="nil"/>
              <w:left w:val="nil"/>
              <w:bottom w:val="single" w:sz="4" w:space="0" w:color="auto"/>
              <w:right w:val="nil"/>
            </w:tcBorders>
          </w:tcPr>
          <w:p w14:paraId="7D3DCC76" w14:textId="77777777" w:rsidR="00BB69D2" w:rsidRPr="008F7095" w:rsidRDefault="00BB69D2" w:rsidP="006D0CCF">
            <w:pPr>
              <w:rPr>
                <w:rFonts w:ascii="Calibri" w:hAnsi="Calibri" w:cs="Calibri"/>
                <w:b/>
                <w:sz w:val="22"/>
                <w:szCs w:val="22"/>
              </w:rPr>
            </w:pPr>
          </w:p>
          <w:p w14:paraId="46D9C992"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C16C5E0" w14:textId="77777777" w:rsidR="00BB69D2" w:rsidRPr="008F7095" w:rsidRDefault="00BB69D2"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0B1E211" w14:textId="77777777" w:rsidR="00BB69D2" w:rsidRPr="008F7095" w:rsidRDefault="00BB69D2" w:rsidP="006D0CCF">
            <w:pPr>
              <w:rPr>
                <w:rFonts w:ascii="Calibri" w:hAnsi="Calibri" w:cs="Calibri"/>
                <w:b/>
                <w:sz w:val="22"/>
                <w:szCs w:val="22"/>
              </w:rPr>
            </w:pPr>
          </w:p>
          <w:p w14:paraId="433A68CA"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BB69D2" w:rsidRPr="008F7095" w14:paraId="28FE65C9" w14:textId="77777777" w:rsidTr="006D0CCF">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5CFDD55F" w14:textId="77777777" w:rsidR="00BB69D2" w:rsidRPr="008F7095" w:rsidRDefault="00BB69D2" w:rsidP="006D0CCF">
            <w:pPr>
              <w:pStyle w:val="Vnos"/>
              <w:ind w:left="0"/>
              <w:jc w:val="left"/>
              <w:rPr>
                <w:rFonts w:ascii="Calibri" w:hAnsi="Calibri" w:cs="Calibri"/>
                <w:sz w:val="22"/>
                <w:szCs w:val="22"/>
                <w:u w:val="single"/>
              </w:rPr>
            </w:pPr>
            <w:proofErr w:type="spellStart"/>
            <w:r w:rsidRPr="008F7095">
              <w:rPr>
                <w:rFonts w:ascii="Calibri" w:hAnsi="Calibri" w:cs="Calibri"/>
                <w:sz w:val="22"/>
                <w:szCs w:val="22"/>
                <w:u w:val="single"/>
              </w:rPr>
              <w:t>Predbralno</w:t>
            </w:r>
            <w:proofErr w:type="spellEnd"/>
            <w:r w:rsidRPr="008F7095">
              <w:rPr>
                <w:rFonts w:ascii="Calibri" w:hAnsi="Calibri" w:cs="Calibri"/>
                <w:sz w:val="22"/>
                <w:szCs w:val="22"/>
                <w:u w:val="single"/>
              </w:rPr>
              <w:t xml:space="preserve"> in </w:t>
            </w:r>
            <w:proofErr w:type="spellStart"/>
            <w:r w:rsidRPr="008F7095">
              <w:rPr>
                <w:rFonts w:ascii="Calibri" w:hAnsi="Calibri" w:cs="Calibri"/>
                <w:sz w:val="22"/>
                <w:szCs w:val="22"/>
                <w:u w:val="single"/>
              </w:rPr>
              <w:t>predpisalno</w:t>
            </w:r>
            <w:proofErr w:type="spellEnd"/>
            <w:r w:rsidRPr="008F7095">
              <w:rPr>
                <w:rFonts w:ascii="Calibri" w:hAnsi="Calibri" w:cs="Calibri"/>
                <w:sz w:val="22"/>
                <w:szCs w:val="22"/>
                <w:u w:val="single"/>
              </w:rPr>
              <w:t xml:space="preserve"> obdobje: </w:t>
            </w:r>
          </w:p>
          <w:p w14:paraId="10EF8909" w14:textId="77777777" w:rsidR="00BB69D2" w:rsidRPr="008F7095" w:rsidRDefault="00BB69D2" w:rsidP="00BB69D2">
            <w:pPr>
              <w:pStyle w:val="Vnos"/>
              <w:numPr>
                <w:ilvl w:val="0"/>
                <w:numId w:val="1"/>
              </w:numPr>
              <w:jc w:val="left"/>
              <w:rPr>
                <w:rFonts w:ascii="Calibri" w:hAnsi="Calibri" w:cs="Calibri"/>
                <w:sz w:val="22"/>
                <w:szCs w:val="22"/>
              </w:rPr>
            </w:pPr>
            <w:r w:rsidRPr="008F7095">
              <w:rPr>
                <w:rFonts w:ascii="Calibri" w:hAnsi="Calibri" w:cs="Calibri"/>
                <w:sz w:val="22"/>
                <w:szCs w:val="22"/>
              </w:rPr>
              <w:t>Razvoj pojmovanja pisnega jezika kot sredstva za ponazarjanje misli in govora.</w:t>
            </w:r>
          </w:p>
          <w:p w14:paraId="5068EAD8" w14:textId="77777777" w:rsidR="00BB69D2" w:rsidRPr="008F7095" w:rsidRDefault="00BB69D2" w:rsidP="00BB69D2">
            <w:pPr>
              <w:pStyle w:val="Vnos"/>
              <w:numPr>
                <w:ilvl w:val="0"/>
                <w:numId w:val="1"/>
              </w:numPr>
              <w:jc w:val="left"/>
              <w:rPr>
                <w:rFonts w:ascii="Calibri" w:hAnsi="Calibri" w:cs="Calibri"/>
                <w:sz w:val="22"/>
                <w:szCs w:val="22"/>
              </w:rPr>
            </w:pPr>
            <w:r w:rsidRPr="008F7095">
              <w:rPr>
                <w:rFonts w:ascii="Calibri" w:hAnsi="Calibri" w:cs="Calibri"/>
                <w:sz w:val="22"/>
                <w:szCs w:val="22"/>
              </w:rPr>
              <w:t xml:space="preserve">Razvijanje delnih spretnosti in sposobnosti branja in pisanja: glasovno zavedanje, </w:t>
            </w:r>
            <w:proofErr w:type="spellStart"/>
            <w:r w:rsidRPr="008F7095">
              <w:rPr>
                <w:rFonts w:ascii="Calibri" w:hAnsi="Calibri" w:cs="Calibri"/>
                <w:sz w:val="22"/>
                <w:szCs w:val="22"/>
              </w:rPr>
              <w:t>grafomotorika</w:t>
            </w:r>
            <w:proofErr w:type="spellEnd"/>
            <w:r w:rsidRPr="008F7095">
              <w:rPr>
                <w:rFonts w:ascii="Calibri" w:hAnsi="Calibri" w:cs="Calibri"/>
                <w:sz w:val="22"/>
                <w:szCs w:val="22"/>
              </w:rPr>
              <w:t xml:space="preserve">, orientacija. </w:t>
            </w:r>
          </w:p>
          <w:p w14:paraId="640652BC" w14:textId="77777777" w:rsidR="00BB69D2" w:rsidRPr="008F7095" w:rsidRDefault="00BB69D2" w:rsidP="00BB69D2">
            <w:pPr>
              <w:pStyle w:val="Vnos"/>
              <w:numPr>
                <w:ilvl w:val="0"/>
                <w:numId w:val="1"/>
              </w:numPr>
              <w:jc w:val="left"/>
              <w:rPr>
                <w:rFonts w:ascii="Calibri" w:hAnsi="Calibri" w:cs="Calibri"/>
                <w:sz w:val="22"/>
                <w:szCs w:val="22"/>
              </w:rPr>
            </w:pPr>
            <w:r w:rsidRPr="008F7095">
              <w:rPr>
                <w:rFonts w:ascii="Calibri" w:hAnsi="Calibri" w:cs="Calibri"/>
                <w:sz w:val="22"/>
                <w:szCs w:val="22"/>
              </w:rPr>
              <w:t>Razvijanje doživljajskega poslušanja in gledanja otroških knjig s poudarkom na slikanici.</w:t>
            </w:r>
          </w:p>
          <w:p w14:paraId="61A0D036" w14:textId="77777777" w:rsidR="00BB69D2" w:rsidRPr="008F7095" w:rsidRDefault="00BB69D2" w:rsidP="006D0CCF">
            <w:pPr>
              <w:pStyle w:val="Vnos"/>
              <w:jc w:val="left"/>
              <w:rPr>
                <w:rFonts w:ascii="Calibri" w:hAnsi="Calibri" w:cs="Calibri"/>
                <w:color w:val="0000FF"/>
                <w:sz w:val="22"/>
                <w:szCs w:val="22"/>
              </w:rPr>
            </w:pPr>
          </w:p>
          <w:p w14:paraId="71608041"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Obdobje razvoja osnovne pismenosti:</w:t>
            </w:r>
          </w:p>
          <w:p w14:paraId="1E25393F"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Faze v razvoju osnovne pismenosti: </w:t>
            </w:r>
            <w:proofErr w:type="spellStart"/>
            <w:r w:rsidRPr="008F7095">
              <w:rPr>
                <w:rFonts w:ascii="Calibri" w:hAnsi="Calibri" w:cs="Calibri"/>
                <w:sz w:val="22"/>
                <w:szCs w:val="22"/>
              </w:rPr>
              <w:t>logografska</w:t>
            </w:r>
            <w:proofErr w:type="spellEnd"/>
            <w:r w:rsidRPr="008F7095">
              <w:rPr>
                <w:rFonts w:ascii="Calibri" w:hAnsi="Calibri" w:cs="Calibri"/>
                <w:sz w:val="22"/>
                <w:szCs w:val="22"/>
              </w:rPr>
              <w:t>, abecedna in pravopisna.</w:t>
            </w:r>
          </w:p>
          <w:p w14:paraId="1511F4A4"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t>Strategije bralca začetnika.</w:t>
            </w:r>
          </w:p>
          <w:p w14:paraId="6CE2E761"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t>Vloga in pomen fonemskega zavedanja za razvoj osnovne pismenosti in pismenosti na višjih ravneh razumevanja.</w:t>
            </w:r>
          </w:p>
          <w:p w14:paraId="57D37018"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lastRenderedPageBreak/>
              <w:t>Začetno opismenjevanje v drugem oz. tujem jeziku kot nadgradnja že pridobljenega in usvojenega znanja ter razvitih spretnosti in sposobnosti pri učenju branja v materinščini. Medkulturne razlike v razvoju osnovne pismenosti in s tem povezanih metod začetnega opismenjevanja.</w:t>
            </w:r>
          </w:p>
          <w:p w14:paraId="65802C4C" w14:textId="77777777" w:rsidR="00BB69D2" w:rsidRPr="008F7095" w:rsidRDefault="00BB69D2" w:rsidP="00BB69D2">
            <w:pPr>
              <w:pStyle w:val="Vnos"/>
              <w:numPr>
                <w:ilvl w:val="0"/>
                <w:numId w:val="2"/>
              </w:numPr>
              <w:jc w:val="left"/>
              <w:rPr>
                <w:rFonts w:ascii="Calibri" w:hAnsi="Calibri" w:cs="Calibri"/>
                <w:sz w:val="22"/>
                <w:szCs w:val="22"/>
              </w:rPr>
            </w:pPr>
            <w:r w:rsidRPr="008F7095">
              <w:rPr>
                <w:rFonts w:ascii="Calibri" w:hAnsi="Calibri" w:cs="Calibri"/>
                <w:sz w:val="22"/>
                <w:szCs w:val="22"/>
              </w:rPr>
              <w:t>Celostni pristop pri poučevanju pismenosti in širše vključevanje pismenosti v družbi.</w:t>
            </w:r>
          </w:p>
          <w:p w14:paraId="013048D0" w14:textId="77777777" w:rsidR="00BB69D2" w:rsidRPr="008F7095" w:rsidRDefault="00BB69D2" w:rsidP="006D0CCF">
            <w:pPr>
              <w:pStyle w:val="Vnos"/>
              <w:ind w:left="0"/>
              <w:jc w:val="left"/>
              <w:rPr>
                <w:rFonts w:ascii="Calibri" w:hAnsi="Calibri" w:cs="Calibri"/>
                <w:color w:val="0000FF"/>
                <w:sz w:val="22"/>
                <w:szCs w:val="22"/>
              </w:rPr>
            </w:pPr>
          </w:p>
          <w:p w14:paraId="346607F0"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Obdobje razvoja pismenosti na višjih ravneh razumevanja in funkcionalne pismenosti:</w:t>
            </w:r>
          </w:p>
          <w:p w14:paraId="494B5AC1" w14:textId="77777777" w:rsidR="00BB69D2" w:rsidRPr="008F7095" w:rsidRDefault="00BB69D2" w:rsidP="00BB69D2">
            <w:pPr>
              <w:pStyle w:val="Vnos"/>
              <w:numPr>
                <w:ilvl w:val="0"/>
                <w:numId w:val="3"/>
              </w:numPr>
              <w:jc w:val="left"/>
              <w:rPr>
                <w:rFonts w:ascii="Calibri" w:hAnsi="Calibri" w:cs="Calibri"/>
                <w:sz w:val="22"/>
                <w:szCs w:val="22"/>
              </w:rPr>
            </w:pPr>
            <w:r w:rsidRPr="008F7095">
              <w:rPr>
                <w:rFonts w:ascii="Calibri" w:hAnsi="Calibri" w:cs="Calibri"/>
                <w:sz w:val="22"/>
                <w:szCs w:val="22"/>
              </w:rPr>
              <w:t>Bralne strategije v kasnejšem obdobju pismenosti: globalno branje, selektivno branje.</w:t>
            </w:r>
          </w:p>
          <w:p w14:paraId="6AE577EA" w14:textId="77777777" w:rsidR="00BB69D2" w:rsidRPr="008F7095" w:rsidRDefault="00BB69D2" w:rsidP="00BB69D2">
            <w:pPr>
              <w:pStyle w:val="Vnos"/>
              <w:numPr>
                <w:ilvl w:val="0"/>
                <w:numId w:val="3"/>
              </w:numPr>
              <w:jc w:val="left"/>
              <w:rPr>
                <w:rFonts w:ascii="Calibri" w:hAnsi="Calibri" w:cs="Calibri"/>
                <w:sz w:val="22"/>
                <w:szCs w:val="22"/>
              </w:rPr>
            </w:pPr>
            <w:r w:rsidRPr="008F7095">
              <w:rPr>
                <w:rFonts w:ascii="Calibri" w:hAnsi="Calibri" w:cs="Calibri"/>
                <w:sz w:val="22"/>
                <w:szCs w:val="22"/>
              </w:rPr>
              <w:t>Izhodišča in načela komunikacijskega modela učenja jezika in književnosti.</w:t>
            </w:r>
          </w:p>
        </w:tc>
        <w:tc>
          <w:tcPr>
            <w:tcW w:w="152" w:type="dxa"/>
            <w:gridSpan w:val="2"/>
            <w:tcBorders>
              <w:top w:val="nil"/>
              <w:left w:val="single" w:sz="4" w:space="0" w:color="auto"/>
              <w:bottom w:val="nil"/>
              <w:right w:val="single" w:sz="4" w:space="0" w:color="auto"/>
            </w:tcBorders>
          </w:tcPr>
          <w:p w14:paraId="00362D6B" w14:textId="77777777" w:rsidR="00BB69D2" w:rsidRPr="008F7095" w:rsidRDefault="00BB69D2"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791A71" w14:textId="77777777" w:rsidR="00BB69D2" w:rsidRPr="008F7095" w:rsidRDefault="00BB69D2" w:rsidP="006D0CCF">
            <w:pPr>
              <w:pStyle w:val="Vnos"/>
              <w:ind w:left="0"/>
              <w:jc w:val="left"/>
              <w:rPr>
                <w:rFonts w:ascii="Calibri" w:hAnsi="Calibri" w:cs="Calibri"/>
                <w:sz w:val="22"/>
                <w:szCs w:val="22"/>
                <w:u w:val="single"/>
                <w:lang w:val="en-GB"/>
              </w:rPr>
            </w:pPr>
            <w:r w:rsidRPr="008F7095">
              <w:rPr>
                <w:rFonts w:ascii="Calibri" w:hAnsi="Calibri" w:cs="Calibri"/>
                <w:sz w:val="22"/>
                <w:szCs w:val="22"/>
                <w:u w:val="single"/>
                <w:lang w:val="en-GB"/>
              </w:rPr>
              <w:t>Pre-reading and prewriting period:</w:t>
            </w:r>
          </w:p>
          <w:p w14:paraId="75F84035" w14:textId="77777777" w:rsidR="00BB69D2" w:rsidRPr="008F7095" w:rsidRDefault="00BB69D2" w:rsidP="00BB69D2">
            <w:pPr>
              <w:pStyle w:val="Vnos"/>
              <w:numPr>
                <w:ilvl w:val="0"/>
                <w:numId w:val="18"/>
              </w:numPr>
              <w:rPr>
                <w:rFonts w:ascii="Calibri" w:hAnsi="Calibri" w:cs="Calibri"/>
                <w:sz w:val="22"/>
                <w:szCs w:val="22"/>
                <w:lang w:val="en-GB"/>
              </w:rPr>
            </w:pPr>
            <w:r w:rsidRPr="008F7095">
              <w:rPr>
                <w:rFonts w:ascii="Calibri" w:hAnsi="Calibri" w:cs="Calibri"/>
                <w:sz w:val="22"/>
                <w:szCs w:val="22"/>
                <w:lang w:val="en-GB"/>
              </w:rPr>
              <w:t xml:space="preserve">Developments in the understanding of written language </w:t>
            </w:r>
            <w:proofErr w:type="gramStart"/>
            <w:r w:rsidRPr="008F7095">
              <w:rPr>
                <w:rFonts w:ascii="Calibri" w:hAnsi="Calibri" w:cs="Calibri"/>
                <w:sz w:val="22"/>
                <w:szCs w:val="22"/>
                <w:lang w:val="en-GB"/>
              </w:rPr>
              <w:t>as a means to</w:t>
            </w:r>
            <w:proofErr w:type="gramEnd"/>
            <w:r w:rsidRPr="008F7095">
              <w:rPr>
                <w:rFonts w:ascii="Calibri" w:hAnsi="Calibri" w:cs="Calibri"/>
                <w:sz w:val="22"/>
                <w:szCs w:val="22"/>
                <w:lang w:val="en-GB"/>
              </w:rPr>
              <w:t xml:space="preserve"> express thoughts and speech.</w:t>
            </w:r>
          </w:p>
          <w:p w14:paraId="4FC433B4" w14:textId="77777777" w:rsidR="00BB69D2" w:rsidRPr="008F7095" w:rsidRDefault="00BB69D2" w:rsidP="00BB69D2">
            <w:pPr>
              <w:pStyle w:val="Vnos"/>
              <w:numPr>
                <w:ilvl w:val="0"/>
                <w:numId w:val="18"/>
              </w:numPr>
              <w:rPr>
                <w:rFonts w:ascii="Calibri" w:hAnsi="Calibri" w:cs="Calibri"/>
                <w:sz w:val="22"/>
                <w:szCs w:val="22"/>
                <w:lang w:val="en-GB"/>
              </w:rPr>
            </w:pPr>
            <w:r w:rsidRPr="008F7095">
              <w:rPr>
                <w:rFonts w:ascii="Calibri" w:hAnsi="Calibri" w:cs="Calibri"/>
                <w:sz w:val="22"/>
                <w:szCs w:val="22"/>
                <w:lang w:val="en-GB"/>
              </w:rPr>
              <w:t xml:space="preserve">The development of partial skills and the ability to read and </w:t>
            </w:r>
            <w:proofErr w:type="gramStart"/>
            <w:r w:rsidRPr="008F7095">
              <w:rPr>
                <w:rFonts w:ascii="Calibri" w:hAnsi="Calibri" w:cs="Calibri"/>
                <w:sz w:val="22"/>
                <w:szCs w:val="22"/>
                <w:lang w:val="en-GB"/>
              </w:rPr>
              <w:t>write:</w:t>
            </w:r>
            <w:proofErr w:type="gramEnd"/>
            <w:r w:rsidRPr="008F7095">
              <w:rPr>
                <w:rFonts w:ascii="Calibri" w:hAnsi="Calibri" w:cs="Calibri"/>
                <w:sz w:val="22"/>
                <w:szCs w:val="22"/>
                <w:lang w:val="en-GB"/>
              </w:rPr>
              <w:t xml:space="preserve"> voice awareness, </w:t>
            </w:r>
            <w:proofErr w:type="spellStart"/>
            <w:r w:rsidRPr="008F7095">
              <w:rPr>
                <w:rFonts w:ascii="Calibri" w:hAnsi="Calibri" w:cs="Calibri"/>
                <w:sz w:val="22"/>
                <w:szCs w:val="22"/>
                <w:lang w:val="en-GB"/>
              </w:rPr>
              <w:t>graphomotorics</w:t>
            </w:r>
            <w:proofErr w:type="spellEnd"/>
            <w:r w:rsidRPr="008F7095">
              <w:rPr>
                <w:rFonts w:ascii="Calibri" w:hAnsi="Calibri" w:cs="Calibri"/>
                <w:sz w:val="22"/>
                <w:szCs w:val="22"/>
                <w:lang w:val="en-GB"/>
              </w:rPr>
              <w:t>, orientation.</w:t>
            </w:r>
          </w:p>
          <w:p w14:paraId="3500635F" w14:textId="77777777" w:rsidR="00BB69D2" w:rsidRPr="008F7095" w:rsidRDefault="00BB69D2" w:rsidP="00BB69D2">
            <w:pPr>
              <w:pStyle w:val="Vnos"/>
              <w:numPr>
                <w:ilvl w:val="0"/>
                <w:numId w:val="18"/>
              </w:numPr>
              <w:jc w:val="left"/>
              <w:rPr>
                <w:rFonts w:ascii="Calibri" w:hAnsi="Calibri" w:cs="Calibri"/>
                <w:sz w:val="22"/>
                <w:szCs w:val="22"/>
                <w:lang w:val="en-GB"/>
              </w:rPr>
            </w:pPr>
            <w:r w:rsidRPr="008F7095">
              <w:rPr>
                <w:rFonts w:ascii="Calibri" w:hAnsi="Calibri" w:cs="Calibri"/>
                <w:sz w:val="22"/>
                <w:szCs w:val="22"/>
                <w:lang w:val="en-GB"/>
              </w:rPr>
              <w:t>Developing experiential listening and watching children’s books with a focus on picture book.</w:t>
            </w:r>
          </w:p>
          <w:p w14:paraId="6AF10B53" w14:textId="77777777" w:rsidR="00BB69D2" w:rsidRPr="008F7095" w:rsidRDefault="00BB69D2" w:rsidP="006D0CCF">
            <w:pPr>
              <w:pStyle w:val="Vnos"/>
              <w:ind w:left="0"/>
              <w:jc w:val="left"/>
              <w:rPr>
                <w:rFonts w:ascii="Calibri" w:hAnsi="Calibri" w:cs="Calibri"/>
                <w:sz w:val="22"/>
                <w:szCs w:val="22"/>
                <w:lang w:val="en-GB"/>
              </w:rPr>
            </w:pPr>
            <w:r w:rsidRPr="008F7095">
              <w:rPr>
                <w:rFonts w:ascii="Calibri" w:hAnsi="Calibri" w:cs="Calibri"/>
                <w:sz w:val="22"/>
                <w:szCs w:val="22"/>
                <w:u w:val="single"/>
                <w:lang w:val="en-GB"/>
              </w:rPr>
              <w:t>The period of the development of basic literacy</w:t>
            </w:r>
            <w:r w:rsidRPr="008F7095">
              <w:rPr>
                <w:rFonts w:ascii="Calibri" w:hAnsi="Calibri" w:cs="Calibri"/>
                <w:sz w:val="22"/>
                <w:szCs w:val="22"/>
                <w:lang w:val="en-GB"/>
              </w:rPr>
              <w:t>:</w:t>
            </w:r>
          </w:p>
          <w:p w14:paraId="3C4C6ADC" w14:textId="77777777" w:rsidR="00BB69D2" w:rsidRPr="008F7095" w:rsidRDefault="00BB69D2" w:rsidP="00BB69D2">
            <w:pPr>
              <w:pStyle w:val="Vnos"/>
              <w:numPr>
                <w:ilvl w:val="0"/>
                <w:numId w:val="19"/>
              </w:numPr>
              <w:rPr>
                <w:rFonts w:ascii="Calibri" w:hAnsi="Calibri" w:cs="Calibri"/>
                <w:sz w:val="22"/>
                <w:szCs w:val="22"/>
                <w:lang w:val="en-GB"/>
              </w:rPr>
            </w:pPr>
            <w:r w:rsidRPr="008F7095">
              <w:rPr>
                <w:rFonts w:ascii="Calibri" w:hAnsi="Calibri" w:cs="Calibri"/>
                <w:sz w:val="22"/>
                <w:szCs w:val="22"/>
                <w:lang w:val="en-GB"/>
              </w:rPr>
              <w:t>Phases in the development of basic literacy: logographic, alphabetical, and orthographic.</w:t>
            </w:r>
          </w:p>
          <w:p w14:paraId="5AAC4F90" w14:textId="77777777" w:rsidR="00BB69D2" w:rsidRPr="008F7095" w:rsidRDefault="00BB69D2" w:rsidP="00BB69D2">
            <w:pPr>
              <w:pStyle w:val="Vnos"/>
              <w:numPr>
                <w:ilvl w:val="0"/>
                <w:numId w:val="19"/>
              </w:numPr>
              <w:rPr>
                <w:rFonts w:ascii="Calibri" w:hAnsi="Calibri" w:cs="Calibri"/>
                <w:sz w:val="22"/>
                <w:szCs w:val="22"/>
                <w:lang w:val="en-GB"/>
              </w:rPr>
            </w:pPr>
            <w:r w:rsidRPr="008F7095">
              <w:rPr>
                <w:rFonts w:ascii="Calibri" w:hAnsi="Calibri" w:cs="Calibri"/>
                <w:sz w:val="22"/>
                <w:szCs w:val="22"/>
                <w:lang w:val="en-GB"/>
              </w:rPr>
              <w:t>Beginning reader’s strategies.</w:t>
            </w:r>
          </w:p>
          <w:p w14:paraId="1F7538C2" w14:textId="77777777" w:rsidR="00BB69D2" w:rsidRPr="008F7095" w:rsidRDefault="00BB69D2" w:rsidP="00BB69D2">
            <w:pPr>
              <w:pStyle w:val="Vnos"/>
              <w:numPr>
                <w:ilvl w:val="0"/>
                <w:numId w:val="19"/>
              </w:numPr>
              <w:rPr>
                <w:rFonts w:ascii="Calibri" w:hAnsi="Calibri" w:cs="Calibri"/>
                <w:sz w:val="22"/>
                <w:szCs w:val="22"/>
                <w:lang w:val="en-GB"/>
              </w:rPr>
            </w:pPr>
            <w:r w:rsidRPr="008F7095">
              <w:rPr>
                <w:rFonts w:ascii="Calibri" w:hAnsi="Calibri" w:cs="Calibri"/>
                <w:sz w:val="22"/>
                <w:szCs w:val="22"/>
                <w:lang w:val="en-GB"/>
              </w:rPr>
              <w:t xml:space="preserve">The role and importance of phonemic awareness for the development of basic </w:t>
            </w:r>
            <w:r w:rsidRPr="008F7095">
              <w:rPr>
                <w:rFonts w:ascii="Calibri" w:hAnsi="Calibri" w:cs="Calibri"/>
                <w:sz w:val="22"/>
                <w:szCs w:val="22"/>
                <w:lang w:val="en-GB"/>
              </w:rPr>
              <w:lastRenderedPageBreak/>
              <w:t>literacy and literacy at higher levels of understanding.</w:t>
            </w:r>
          </w:p>
          <w:p w14:paraId="6F0F1E1A" w14:textId="77777777" w:rsidR="00BB69D2" w:rsidRPr="008F7095" w:rsidRDefault="00BB69D2" w:rsidP="00BB69D2">
            <w:pPr>
              <w:pStyle w:val="Vnos"/>
              <w:numPr>
                <w:ilvl w:val="0"/>
                <w:numId w:val="19"/>
              </w:numPr>
              <w:rPr>
                <w:rFonts w:ascii="Calibri" w:hAnsi="Calibri" w:cs="Calibri"/>
                <w:sz w:val="22"/>
                <w:szCs w:val="22"/>
                <w:lang w:val="en-GB"/>
              </w:rPr>
            </w:pPr>
            <w:r w:rsidRPr="008F7095">
              <w:rPr>
                <w:rFonts w:ascii="Calibri" w:hAnsi="Calibri" w:cs="Calibri"/>
                <w:sz w:val="22"/>
                <w:szCs w:val="22"/>
                <w:lang w:val="en-GB"/>
              </w:rPr>
              <w:t>Initial literacy in the second or foreign language as an upgrade of already acquired and consolidated knowledge and developed skills and abilities of learning to read in mother tongue. Intercultural differences in the development of basic literacy and related methods of initial literacy teaching.</w:t>
            </w:r>
          </w:p>
          <w:p w14:paraId="3202AB0E" w14:textId="77777777" w:rsidR="00BB69D2" w:rsidRPr="008F7095" w:rsidRDefault="00BB69D2" w:rsidP="00BB69D2">
            <w:pPr>
              <w:pStyle w:val="Vnos"/>
              <w:numPr>
                <w:ilvl w:val="0"/>
                <w:numId w:val="19"/>
              </w:numPr>
              <w:jc w:val="left"/>
              <w:rPr>
                <w:rFonts w:ascii="Calibri" w:hAnsi="Calibri" w:cs="Calibri"/>
                <w:sz w:val="22"/>
                <w:szCs w:val="22"/>
                <w:lang w:val="en-GB"/>
              </w:rPr>
            </w:pPr>
            <w:r w:rsidRPr="008F7095">
              <w:rPr>
                <w:rFonts w:ascii="Calibri" w:hAnsi="Calibri" w:cs="Calibri"/>
                <w:sz w:val="22"/>
                <w:szCs w:val="22"/>
                <w:lang w:val="en-GB"/>
              </w:rPr>
              <w:t>An integrated approach to teaching literacy and a broader inclusion of literacy in society.</w:t>
            </w:r>
          </w:p>
          <w:p w14:paraId="2B69093C" w14:textId="77777777" w:rsidR="00BB69D2" w:rsidRPr="008F7095" w:rsidRDefault="00BB69D2" w:rsidP="006D0CCF">
            <w:pPr>
              <w:pStyle w:val="Vnos"/>
              <w:ind w:left="0"/>
              <w:jc w:val="left"/>
              <w:rPr>
                <w:rFonts w:ascii="Calibri" w:hAnsi="Calibri" w:cs="Calibri"/>
                <w:sz w:val="22"/>
                <w:szCs w:val="22"/>
                <w:u w:val="single"/>
                <w:lang w:val="en-GB"/>
              </w:rPr>
            </w:pPr>
            <w:r w:rsidRPr="008F7095">
              <w:rPr>
                <w:rFonts w:ascii="Calibri" w:hAnsi="Calibri" w:cs="Calibri"/>
                <w:sz w:val="22"/>
                <w:szCs w:val="22"/>
                <w:u w:val="single"/>
                <w:lang w:val="en-GB"/>
              </w:rPr>
              <w:t>The period of the development of literacy at higher levels of understanding and functional literacy:</w:t>
            </w:r>
          </w:p>
          <w:p w14:paraId="779411C5" w14:textId="77777777" w:rsidR="00BB69D2" w:rsidRPr="008F7095" w:rsidRDefault="00BB69D2" w:rsidP="00BB69D2">
            <w:pPr>
              <w:pStyle w:val="Vnos"/>
              <w:numPr>
                <w:ilvl w:val="0"/>
                <w:numId w:val="20"/>
              </w:numPr>
              <w:ind w:left="714" w:hanging="357"/>
              <w:jc w:val="left"/>
              <w:rPr>
                <w:rFonts w:ascii="Calibri" w:hAnsi="Calibri" w:cs="Calibri"/>
                <w:sz w:val="22"/>
                <w:szCs w:val="22"/>
                <w:lang w:val="en-GB"/>
              </w:rPr>
            </w:pPr>
            <w:r w:rsidRPr="008F7095">
              <w:rPr>
                <w:rFonts w:ascii="Calibri" w:hAnsi="Calibri" w:cs="Calibri"/>
                <w:sz w:val="22"/>
                <w:szCs w:val="22"/>
                <w:lang w:val="en-GB"/>
              </w:rPr>
              <w:t>Reading strategies in later period of literacy: global reading, selective reading.</w:t>
            </w:r>
          </w:p>
          <w:p w14:paraId="067A9DA5" w14:textId="77777777" w:rsidR="00BB69D2" w:rsidRPr="008F7095" w:rsidRDefault="00BB69D2" w:rsidP="00BB69D2">
            <w:pPr>
              <w:pStyle w:val="Vnos"/>
              <w:numPr>
                <w:ilvl w:val="0"/>
                <w:numId w:val="20"/>
              </w:numPr>
              <w:ind w:left="714" w:hanging="357"/>
              <w:jc w:val="left"/>
              <w:rPr>
                <w:rFonts w:ascii="Calibri" w:hAnsi="Calibri" w:cs="Calibri"/>
                <w:sz w:val="22"/>
                <w:szCs w:val="22"/>
                <w:lang w:val="en-GB"/>
              </w:rPr>
            </w:pPr>
            <w:r w:rsidRPr="008F7095">
              <w:rPr>
                <w:rFonts w:ascii="Calibri" w:hAnsi="Calibri" w:cs="Calibri"/>
                <w:sz w:val="22"/>
                <w:szCs w:val="22"/>
                <w:lang w:val="en-GB"/>
              </w:rPr>
              <w:t>The foundations and principles of communication model of learning language and literature.</w:t>
            </w:r>
          </w:p>
        </w:tc>
      </w:tr>
    </w:tbl>
    <w:p w14:paraId="42939541" w14:textId="77777777" w:rsidR="00BB69D2" w:rsidRPr="008F7095" w:rsidRDefault="00BB69D2" w:rsidP="00BB69D2">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B69D2" w:rsidRPr="008F7095" w14:paraId="31AC96AD" w14:textId="77777777" w:rsidTr="006D0CCF">
        <w:tc>
          <w:tcPr>
            <w:tcW w:w="9690" w:type="dxa"/>
            <w:gridSpan w:val="6"/>
          </w:tcPr>
          <w:p w14:paraId="32D1B229" w14:textId="77777777" w:rsidR="00BB69D2" w:rsidRPr="008F7095" w:rsidRDefault="00BB69D2"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BB69D2" w:rsidRPr="008F7095" w14:paraId="4D3583FF" w14:textId="77777777" w:rsidTr="006D0CCF">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451D4523" w14:textId="77777777" w:rsidR="00BB69D2" w:rsidRPr="008F7095" w:rsidRDefault="00BB69D2" w:rsidP="006D0CCF">
            <w:pPr>
              <w:rPr>
                <w:rFonts w:ascii="Calibri" w:hAnsi="Calibri" w:cs="Calibri"/>
                <w:sz w:val="22"/>
                <w:szCs w:val="22"/>
                <w:u w:val="single"/>
              </w:rPr>
            </w:pPr>
            <w:r w:rsidRPr="008F7095">
              <w:rPr>
                <w:rFonts w:ascii="Calibri" w:hAnsi="Calibri" w:cs="Calibri"/>
                <w:sz w:val="22"/>
                <w:szCs w:val="22"/>
                <w:u w:val="single"/>
              </w:rPr>
              <w:t xml:space="preserve">Temeljna literatura in viri  / </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and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w:t>
            </w:r>
          </w:p>
          <w:p w14:paraId="47B51AD5" w14:textId="2BF316D1"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 xml:space="preserve">Baloh, B. (2019). </w:t>
            </w:r>
            <w:r w:rsidRPr="00CE2CEA">
              <w:rPr>
                <w:rFonts w:ascii="Calibri" w:hAnsi="Calibri" w:cs="Calibri"/>
                <w:i/>
                <w:iCs/>
                <w:color w:val="000000"/>
                <w:sz w:val="22"/>
                <w:szCs w:val="22"/>
              </w:rPr>
              <w:t xml:space="preserve">Od črte do črke: priročnik k delovnemu zvezku za razvoj </w:t>
            </w:r>
            <w:proofErr w:type="spellStart"/>
            <w:r w:rsidRPr="00CE2CEA">
              <w:rPr>
                <w:rFonts w:ascii="Calibri" w:hAnsi="Calibri" w:cs="Calibri"/>
                <w:i/>
                <w:iCs/>
                <w:color w:val="000000"/>
                <w:sz w:val="22"/>
                <w:szCs w:val="22"/>
              </w:rPr>
              <w:t>grafomotoričnih</w:t>
            </w:r>
            <w:proofErr w:type="spellEnd"/>
            <w:r w:rsidRPr="00CE2CEA">
              <w:rPr>
                <w:rFonts w:ascii="Calibri" w:hAnsi="Calibri" w:cs="Calibri"/>
                <w:i/>
                <w:iCs/>
                <w:color w:val="000000"/>
                <w:sz w:val="22"/>
                <w:szCs w:val="22"/>
              </w:rPr>
              <w:t xml:space="preserve"> spretnosti in sposobnosti: za vzgojitelje, učitelje in starše.</w:t>
            </w:r>
            <w:r w:rsidRPr="0054647B">
              <w:rPr>
                <w:rFonts w:ascii="Calibri" w:hAnsi="Calibri" w:cs="Calibri"/>
                <w:color w:val="000000"/>
                <w:sz w:val="22"/>
                <w:szCs w:val="22"/>
              </w:rPr>
              <w:t xml:space="preserve"> Trst: ZTT: = EST. </w:t>
            </w:r>
          </w:p>
          <w:p w14:paraId="09D33832" w14:textId="77777777" w:rsidR="0054647B" w:rsidRPr="0054647B" w:rsidRDefault="0054647B" w:rsidP="00CE2CEA">
            <w:pPr>
              <w:jc w:val="both"/>
              <w:rPr>
                <w:rFonts w:ascii="Calibri" w:hAnsi="Calibri" w:cs="Calibri"/>
                <w:color w:val="000000"/>
                <w:sz w:val="22"/>
                <w:szCs w:val="22"/>
              </w:rPr>
            </w:pPr>
          </w:p>
          <w:p w14:paraId="071F8F57" w14:textId="662CEFB5"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 xml:space="preserve">Baloh, B. (2018). Raba IKT pri spodbujanju sporazumevalne zmožnosti v predšolskem in v zgodnjem šolskem obdobju. V: Čotar Konrad, S., Štemberger, T. (ur.). </w:t>
            </w:r>
            <w:r w:rsidRPr="00CE2CEA">
              <w:rPr>
                <w:rFonts w:ascii="Calibri" w:hAnsi="Calibri" w:cs="Calibri"/>
                <w:i/>
                <w:iCs/>
                <w:color w:val="000000"/>
                <w:sz w:val="22"/>
                <w:szCs w:val="22"/>
              </w:rPr>
              <w:t>Strokovne podlage za didaktično uporabo informacijsko-komunikacijske tehnologije in priporočila za opremljenost šol.</w:t>
            </w:r>
            <w:r w:rsidRPr="0054647B">
              <w:rPr>
                <w:rFonts w:ascii="Calibri" w:hAnsi="Calibri" w:cs="Calibri"/>
                <w:color w:val="000000"/>
                <w:sz w:val="22"/>
                <w:szCs w:val="22"/>
              </w:rPr>
              <w:t xml:space="preserve"> Koper: Založba Univerze na Primorskem, Knjižnica </w:t>
            </w:r>
            <w:proofErr w:type="spellStart"/>
            <w:r w:rsidRPr="0054647B">
              <w:rPr>
                <w:rFonts w:ascii="Calibri" w:hAnsi="Calibri" w:cs="Calibri"/>
                <w:color w:val="000000"/>
                <w:sz w:val="22"/>
                <w:szCs w:val="22"/>
              </w:rPr>
              <w:t>Ludus</w:t>
            </w:r>
            <w:proofErr w:type="spellEnd"/>
            <w:r w:rsidRPr="0054647B">
              <w:rPr>
                <w:rFonts w:ascii="Calibri" w:hAnsi="Calibri" w:cs="Calibri"/>
                <w:color w:val="000000"/>
                <w:sz w:val="22"/>
                <w:szCs w:val="22"/>
              </w:rPr>
              <w:t xml:space="preserve">, 12. </w:t>
            </w:r>
            <w:r w:rsidR="008C3E62" w:rsidRPr="0054647B">
              <w:rPr>
                <w:rFonts w:ascii="Calibri" w:hAnsi="Calibri" w:cs="Calibri"/>
                <w:color w:val="000000"/>
                <w:sz w:val="22"/>
                <w:szCs w:val="22"/>
              </w:rPr>
              <w:t>77-91.</w:t>
            </w:r>
          </w:p>
          <w:p w14:paraId="60CAA06B" w14:textId="77777777" w:rsidR="0054647B" w:rsidRPr="0054647B" w:rsidRDefault="0054647B" w:rsidP="00CE2CEA">
            <w:pPr>
              <w:jc w:val="both"/>
              <w:rPr>
                <w:rFonts w:ascii="Calibri" w:hAnsi="Calibri" w:cs="Calibri"/>
                <w:color w:val="000000"/>
                <w:sz w:val="22"/>
                <w:szCs w:val="22"/>
              </w:rPr>
            </w:pPr>
          </w:p>
          <w:p w14:paraId="58792254" w14:textId="45CFC67A"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Baloh, B.</w:t>
            </w:r>
            <w:r>
              <w:rPr>
                <w:rFonts w:ascii="Calibri" w:hAnsi="Calibri" w:cs="Calibri"/>
                <w:color w:val="000000"/>
                <w:sz w:val="22"/>
                <w:szCs w:val="22"/>
              </w:rPr>
              <w:t xml:space="preserve"> in</w:t>
            </w:r>
            <w:r w:rsidRPr="0054647B">
              <w:rPr>
                <w:rFonts w:ascii="Calibri" w:hAnsi="Calibri" w:cs="Calibri"/>
                <w:color w:val="000000"/>
                <w:sz w:val="22"/>
                <w:szCs w:val="22"/>
              </w:rPr>
              <w:t xml:space="preserve"> Vrčon Komel, M. (2005). Opismenjevanje v slovenščini kot drugem jeziku v osnovni šoli z italijanskim učnim jezikom v Slovenski Istri. </w:t>
            </w:r>
            <w:r w:rsidRPr="00CE2CEA">
              <w:rPr>
                <w:rFonts w:ascii="Calibri" w:hAnsi="Calibri" w:cs="Calibri"/>
                <w:i/>
                <w:iCs/>
                <w:color w:val="000000"/>
                <w:sz w:val="22"/>
                <w:szCs w:val="22"/>
              </w:rPr>
              <w:t>Sodobna pedagogika</w:t>
            </w:r>
            <w:r w:rsidRPr="0054647B">
              <w:rPr>
                <w:rFonts w:ascii="Calibri" w:hAnsi="Calibri" w:cs="Calibri"/>
                <w:color w:val="000000"/>
                <w:sz w:val="22"/>
                <w:szCs w:val="22"/>
              </w:rPr>
              <w:t xml:space="preserve">, 56(specialna izd.), 160-173. </w:t>
            </w:r>
          </w:p>
          <w:p w14:paraId="3A26DB37" w14:textId="77777777" w:rsidR="0054647B" w:rsidRPr="0054647B" w:rsidRDefault="0054647B" w:rsidP="00CE2CEA">
            <w:pPr>
              <w:jc w:val="both"/>
              <w:rPr>
                <w:rFonts w:ascii="Calibri" w:hAnsi="Calibri" w:cs="Calibri"/>
                <w:color w:val="000000"/>
                <w:sz w:val="22"/>
                <w:szCs w:val="22"/>
              </w:rPr>
            </w:pPr>
          </w:p>
          <w:p w14:paraId="7FB499A1" w14:textId="47664289"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Pečjak, S.</w:t>
            </w:r>
            <w:r>
              <w:rPr>
                <w:rFonts w:ascii="Calibri" w:hAnsi="Calibri" w:cs="Calibri"/>
                <w:color w:val="000000"/>
                <w:sz w:val="22"/>
                <w:szCs w:val="22"/>
              </w:rPr>
              <w:t xml:space="preserve"> in</w:t>
            </w:r>
            <w:r w:rsidRPr="0054647B">
              <w:rPr>
                <w:rFonts w:ascii="Calibri" w:hAnsi="Calibri" w:cs="Calibri"/>
                <w:color w:val="000000"/>
                <w:sz w:val="22"/>
                <w:szCs w:val="22"/>
              </w:rPr>
              <w:t xml:space="preserve"> Potočnik, N. (2011). Razvoj zgodnje pismenosti ter individualizacija in diferenciacija dela v prvem razredu osnovne šole. V: Nolimal, F. (ur.), et </w:t>
            </w:r>
            <w:proofErr w:type="spellStart"/>
            <w:r w:rsidRPr="0054647B">
              <w:rPr>
                <w:rFonts w:ascii="Calibri" w:hAnsi="Calibri" w:cs="Calibri"/>
                <w:color w:val="000000"/>
                <w:sz w:val="22"/>
                <w:szCs w:val="22"/>
              </w:rPr>
              <w:t>al</w:t>
            </w:r>
            <w:proofErr w:type="spellEnd"/>
            <w:r w:rsidRPr="0054647B">
              <w:rPr>
                <w:rFonts w:ascii="Calibri" w:hAnsi="Calibri" w:cs="Calibri"/>
                <w:color w:val="000000"/>
                <w:sz w:val="22"/>
                <w:szCs w:val="22"/>
              </w:rPr>
              <w:t xml:space="preserve">. </w:t>
            </w:r>
            <w:r w:rsidRPr="00CE2CEA">
              <w:rPr>
                <w:rFonts w:ascii="Calibri" w:hAnsi="Calibri" w:cs="Calibri"/>
                <w:i/>
                <w:iCs/>
                <w:color w:val="000000"/>
                <w:sz w:val="22"/>
                <w:szCs w:val="22"/>
              </w:rPr>
              <w:t>Bralna pismenost v Sloveniji in Evropi: zbornik konference</w:t>
            </w:r>
            <w:r w:rsidR="008C3E62">
              <w:rPr>
                <w:rFonts w:ascii="Calibri" w:hAnsi="Calibri" w:cs="Calibri"/>
                <w:color w:val="000000"/>
                <w:sz w:val="22"/>
                <w:szCs w:val="22"/>
              </w:rPr>
              <w:t xml:space="preserve">, </w:t>
            </w:r>
            <w:r w:rsidRPr="0054647B">
              <w:rPr>
                <w:rFonts w:ascii="Calibri" w:hAnsi="Calibri" w:cs="Calibri"/>
                <w:color w:val="000000"/>
                <w:sz w:val="22"/>
                <w:szCs w:val="22"/>
              </w:rPr>
              <w:t xml:space="preserve">61-80. </w:t>
            </w:r>
          </w:p>
          <w:p w14:paraId="4E76AEB9" w14:textId="77777777" w:rsidR="0054647B" w:rsidRPr="0054647B" w:rsidRDefault="0054647B" w:rsidP="00CE2CEA">
            <w:pPr>
              <w:jc w:val="both"/>
              <w:rPr>
                <w:rFonts w:ascii="Calibri" w:hAnsi="Calibri" w:cs="Calibri"/>
                <w:color w:val="000000"/>
                <w:sz w:val="22"/>
                <w:szCs w:val="22"/>
              </w:rPr>
            </w:pPr>
          </w:p>
          <w:p w14:paraId="3A19C527" w14:textId="77777777"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 xml:space="preserve">Magajna, L. (1993). </w:t>
            </w:r>
            <w:proofErr w:type="spellStart"/>
            <w:r w:rsidRPr="0054647B">
              <w:rPr>
                <w:rFonts w:ascii="Calibri" w:hAnsi="Calibri" w:cs="Calibri"/>
                <w:color w:val="000000"/>
                <w:sz w:val="22"/>
                <w:szCs w:val="22"/>
              </w:rPr>
              <w:t>Psihogenetski</w:t>
            </w:r>
            <w:proofErr w:type="spellEnd"/>
            <w:r w:rsidRPr="0054647B">
              <w:rPr>
                <w:rFonts w:ascii="Calibri" w:hAnsi="Calibri" w:cs="Calibri"/>
                <w:color w:val="000000"/>
                <w:sz w:val="22"/>
                <w:szCs w:val="22"/>
              </w:rPr>
              <w:t xml:space="preserve"> pristop k razvoju pismenosti. </w:t>
            </w:r>
            <w:r w:rsidRPr="00CE2CEA">
              <w:rPr>
                <w:rFonts w:ascii="Calibri" w:hAnsi="Calibri" w:cs="Calibri"/>
                <w:i/>
                <w:iCs/>
                <w:color w:val="000000"/>
                <w:sz w:val="22"/>
                <w:szCs w:val="22"/>
              </w:rPr>
              <w:t>Psihološka obzorja</w:t>
            </w:r>
            <w:r w:rsidRPr="0054647B">
              <w:rPr>
                <w:rFonts w:ascii="Calibri" w:hAnsi="Calibri" w:cs="Calibri"/>
                <w:color w:val="000000"/>
                <w:sz w:val="22"/>
                <w:szCs w:val="22"/>
              </w:rPr>
              <w:t>, 2(3/4), 117-122.</w:t>
            </w:r>
          </w:p>
          <w:p w14:paraId="09AD29C3" w14:textId="77777777" w:rsidR="0054647B" w:rsidRPr="0054647B" w:rsidRDefault="0054647B" w:rsidP="00CE2CEA">
            <w:pPr>
              <w:jc w:val="both"/>
              <w:rPr>
                <w:rFonts w:ascii="Calibri" w:hAnsi="Calibri" w:cs="Calibri"/>
                <w:color w:val="000000"/>
                <w:sz w:val="22"/>
                <w:szCs w:val="22"/>
              </w:rPr>
            </w:pPr>
          </w:p>
          <w:p w14:paraId="5327C0FB" w14:textId="2ABA7639"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Pečjak, S.</w:t>
            </w:r>
            <w:r>
              <w:rPr>
                <w:rFonts w:ascii="Calibri" w:hAnsi="Calibri" w:cs="Calibri"/>
                <w:color w:val="000000"/>
                <w:sz w:val="22"/>
                <w:szCs w:val="22"/>
              </w:rPr>
              <w:t xml:space="preserve"> in </w:t>
            </w:r>
            <w:r w:rsidRPr="0054647B">
              <w:rPr>
                <w:rFonts w:ascii="Calibri" w:hAnsi="Calibri" w:cs="Calibri"/>
                <w:color w:val="000000"/>
                <w:sz w:val="22"/>
                <w:szCs w:val="22"/>
              </w:rPr>
              <w:t xml:space="preserve">Gradišar, A. (2012). </w:t>
            </w:r>
            <w:r w:rsidRPr="00CE2CEA">
              <w:rPr>
                <w:rFonts w:ascii="Calibri" w:hAnsi="Calibri" w:cs="Calibri"/>
                <w:i/>
                <w:iCs/>
                <w:color w:val="000000"/>
                <w:sz w:val="22"/>
                <w:szCs w:val="22"/>
              </w:rPr>
              <w:t>Bralne učne strategije. Ljubljana</w:t>
            </w:r>
            <w:r w:rsidRPr="0054647B">
              <w:rPr>
                <w:rFonts w:ascii="Calibri" w:hAnsi="Calibri" w:cs="Calibri"/>
                <w:color w:val="000000"/>
                <w:sz w:val="22"/>
                <w:szCs w:val="22"/>
              </w:rPr>
              <w:t>: Zavod Republike Slovenije za šolstvo.</w:t>
            </w:r>
          </w:p>
          <w:p w14:paraId="37233E4B" w14:textId="77777777" w:rsidR="0054647B" w:rsidRPr="0054647B" w:rsidRDefault="0054647B" w:rsidP="00CE2CEA">
            <w:pPr>
              <w:jc w:val="both"/>
              <w:rPr>
                <w:rFonts w:ascii="Calibri" w:hAnsi="Calibri" w:cs="Calibri"/>
                <w:color w:val="000000"/>
                <w:sz w:val="22"/>
                <w:szCs w:val="22"/>
              </w:rPr>
            </w:pPr>
          </w:p>
          <w:p w14:paraId="5E19864E" w14:textId="197B652F" w:rsidR="0054647B" w:rsidRPr="0054647B" w:rsidRDefault="0054647B" w:rsidP="00CE2CEA">
            <w:pPr>
              <w:jc w:val="both"/>
              <w:rPr>
                <w:rFonts w:ascii="Calibri" w:hAnsi="Calibri" w:cs="Calibri"/>
                <w:color w:val="000000"/>
                <w:sz w:val="22"/>
                <w:szCs w:val="22"/>
              </w:rPr>
            </w:pPr>
            <w:r w:rsidRPr="0054647B">
              <w:rPr>
                <w:rFonts w:ascii="Calibri" w:hAnsi="Calibri" w:cs="Calibri"/>
                <w:color w:val="000000"/>
                <w:sz w:val="22"/>
                <w:szCs w:val="22"/>
              </w:rPr>
              <w:t>Zorman, A.</w:t>
            </w:r>
            <w:r>
              <w:rPr>
                <w:rFonts w:ascii="Calibri" w:hAnsi="Calibri" w:cs="Calibri"/>
                <w:color w:val="000000"/>
                <w:sz w:val="22"/>
                <w:szCs w:val="22"/>
              </w:rPr>
              <w:t xml:space="preserve"> in </w:t>
            </w:r>
            <w:proofErr w:type="spellStart"/>
            <w:r w:rsidRPr="0054647B">
              <w:rPr>
                <w:rFonts w:ascii="Calibri" w:hAnsi="Calibri" w:cs="Calibri"/>
                <w:color w:val="000000"/>
                <w:sz w:val="22"/>
                <w:szCs w:val="22"/>
              </w:rPr>
              <w:t>Cergol</w:t>
            </w:r>
            <w:proofErr w:type="spellEnd"/>
            <w:r w:rsidRPr="0054647B">
              <w:rPr>
                <w:rFonts w:ascii="Calibri" w:hAnsi="Calibri" w:cs="Calibri"/>
                <w:color w:val="000000"/>
                <w:sz w:val="22"/>
                <w:szCs w:val="22"/>
              </w:rPr>
              <w:t>, J. (ur</w:t>
            </w:r>
            <w:r w:rsidR="008C3E62">
              <w:rPr>
                <w:rFonts w:ascii="Calibri" w:hAnsi="Calibri" w:cs="Calibri"/>
                <w:color w:val="000000"/>
                <w:sz w:val="22"/>
                <w:szCs w:val="22"/>
              </w:rPr>
              <w:t>.</w:t>
            </w:r>
            <w:r w:rsidRPr="0054647B">
              <w:rPr>
                <w:rFonts w:ascii="Calibri" w:hAnsi="Calibri" w:cs="Calibri"/>
                <w:color w:val="000000"/>
                <w:sz w:val="22"/>
                <w:szCs w:val="22"/>
              </w:rPr>
              <w:t xml:space="preserve">) (2013). </w:t>
            </w:r>
            <w:r w:rsidRPr="00CE2CEA">
              <w:rPr>
                <w:rFonts w:ascii="Calibri" w:hAnsi="Calibri" w:cs="Calibri"/>
                <w:i/>
                <w:iCs/>
                <w:color w:val="000000"/>
                <w:sz w:val="22"/>
                <w:szCs w:val="22"/>
              </w:rPr>
              <w:t>Razvoj osnovne pismenosti enojezičnih in večjezičnih otrok. Koper: Univerza na Primorskem</w:t>
            </w:r>
            <w:r w:rsidRPr="0054647B">
              <w:rPr>
                <w:rFonts w:ascii="Calibri" w:hAnsi="Calibri" w:cs="Calibri"/>
                <w:color w:val="000000"/>
                <w:sz w:val="22"/>
                <w:szCs w:val="22"/>
              </w:rPr>
              <w:t xml:space="preserve">, Znanstveno-raziskovalno središče, Univerzitetna založba </w:t>
            </w:r>
            <w:proofErr w:type="spellStart"/>
            <w:r w:rsidRPr="0054647B">
              <w:rPr>
                <w:rFonts w:ascii="Calibri" w:hAnsi="Calibri" w:cs="Calibri"/>
                <w:color w:val="000000"/>
                <w:sz w:val="22"/>
                <w:szCs w:val="22"/>
              </w:rPr>
              <w:t>Annales</w:t>
            </w:r>
            <w:proofErr w:type="spellEnd"/>
            <w:r w:rsidRPr="0054647B">
              <w:rPr>
                <w:rFonts w:ascii="Calibri" w:hAnsi="Calibri" w:cs="Calibri"/>
                <w:color w:val="000000"/>
                <w:sz w:val="22"/>
                <w:szCs w:val="22"/>
              </w:rPr>
              <w:t>.</w:t>
            </w:r>
          </w:p>
          <w:p w14:paraId="14424DFB" w14:textId="77777777" w:rsidR="0054647B" w:rsidRPr="0054647B" w:rsidRDefault="0054647B" w:rsidP="00CE2CEA">
            <w:pPr>
              <w:jc w:val="both"/>
              <w:rPr>
                <w:rFonts w:ascii="Calibri" w:hAnsi="Calibri" w:cs="Calibri"/>
                <w:color w:val="000000"/>
                <w:sz w:val="22"/>
                <w:szCs w:val="22"/>
              </w:rPr>
            </w:pPr>
          </w:p>
          <w:p w14:paraId="4EB66263" w14:textId="77777777" w:rsidR="0054647B" w:rsidRPr="0054647B" w:rsidRDefault="0054647B" w:rsidP="0054647B">
            <w:pPr>
              <w:rPr>
                <w:rFonts w:ascii="Calibri" w:hAnsi="Calibri" w:cs="Calibri"/>
                <w:color w:val="000000"/>
                <w:sz w:val="22"/>
                <w:szCs w:val="22"/>
              </w:rPr>
            </w:pPr>
          </w:p>
          <w:p w14:paraId="45E93F64" w14:textId="77777777" w:rsidR="0054647B" w:rsidRPr="0054647B" w:rsidRDefault="0054647B" w:rsidP="0054647B">
            <w:pPr>
              <w:rPr>
                <w:rFonts w:ascii="Calibri" w:hAnsi="Calibri" w:cs="Calibri"/>
                <w:color w:val="000000"/>
                <w:sz w:val="22"/>
                <w:szCs w:val="22"/>
              </w:rPr>
            </w:pPr>
          </w:p>
          <w:p w14:paraId="2031A77D" w14:textId="77777777" w:rsidR="0054647B" w:rsidRPr="0054647B" w:rsidRDefault="0054647B" w:rsidP="0054647B">
            <w:pPr>
              <w:rPr>
                <w:rFonts w:ascii="Calibri" w:hAnsi="Calibri" w:cs="Calibri"/>
                <w:color w:val="000000"/>
                <w:sz w:val="22"/>
                <w:szCs w:val="22"/>
              </w:rPr>
            </w:pPr>
          </w:p>
          <w:p w14:paraId="69F11D32" w14:textId="77777777" w:rsidR="00BB69D2" w:rsidRPr="008F7095" w:rsidRDefault="00BB69D2" w:rsidP="006D0CCF">
            <w:pPr>
              <w:rPr>
                <w:rFonts w:ascii="Calibri" w:hAnsi="Calibri" w:cs="Calibri"/>
                <w:sz w:val="22"/>
                <w:szCs w:val="22"/>
                <w:lang w:eastAsia="en-GB"/>
              </w:rPr>
            </w:pPr>
          </w:p>
          <w:p w14:paraId="61F9F203" w14:textId="77777777" w:rsidR="00BB69D2" w:rsidRPr="008F7095" w:rsidRDefault="00BB69D2" w:rsidP="006D0CCF">
            <w:pPr>
              <w:rPr>
                <w:rFonts w:ascii="Calibri" w:hAnsi="Calibri" w:cs="Calibri"/>
                <w:sz w:val="22"/>
                <w:szCs w:val="22"/>
                <w:u w:val="single"/>
                <w:lang w:val="it-IT"/>
              </w:rPr>
            </w:pPr>
            <w:proofErr w:type="spellStart"/>
            <w:r w:rsidRPr="008F7095">
              <w:rPr>
                <w:rFonts w:ascii="Calibri" w:hAnsi="Calibri" w:cs="Calibri"/>
                <w:sz w:val="22"/>
                <w:szCs w:val="22"/>
                <w:u w:val="single"/>
                <w:lang w:val="it-IT"/>
              </w:rPr>
              <w:lastRenderedPageBreak/>
              <w:t>Dopolnilna</w:t>
            </w:r>
            <w:proofErr w:type="spellEnd"/>
            <w:r w:rsidRPr="008F7095">
              <w:rPr>
                <w:rFonts w:ascii="Calibri" w:hAnsi="Calibri" w:cs="Calibri"/>
                <w:sz w:val="22"/>
                <w:szCs w:val="22"/>
                <w:u w:val="single"/>
                <w:lang w:val="it-IT"/>
              </w:rPr>
              <w:t xml:space="preserve"> </w:t>
            </w:r>
            <w:proofErr w:type="spellStart"/>
            <w:r w:rsidRPr="008F7095">
              <w:rPr>
                <w:rFonts w:ascii="Calibri" w:hAnsi="Calibri" w:cs="Calibri"/>
                <w:sz w:val="22"/>
                <w:szCs w:val="22"/>
                <w:u w:val="single"/>
                <w:lang w:val="it-IT"/>
              </w:rPr>
              <w:t>literatura</w:t>
            </w:r>
            <w:proofErr w:type="spellEnd"/>
            <w:r w:rsidRPr="008F7095">
              <w:rPr>
                <w:rFonts w:ascii="Calibri" w:hAnsi="Calibri" w:cs="Calibri"/>
                <w:sz w:val="22"/>
                <w:szCs w:val="22"/>
                <w:u w:val="single"/>
                <w:lang w:val="it-IT"/>
              </w:rPr>
              <w:t xml:space="preserve"> in viri / </w:t>
            </w:r>
            <w:proofErr w:type="spellStart"/>
            <w:r w:rsidRPr="008F7095">
              <w:rPr>
                <w:rFonts w:ascii="Calibri" w:hAnsi="Calibri" w:cs="Calibri"/>
                <w:sz w:val="22"/>
                <w:szCs w:val="22"/>
                <w:u w:val="single"/>
                <w:lang w:val="it-IT"/>
              </w:rPr>
              <w:t>Additional</w:t>
            </w:r>
            <w:proofErr w:type="spellEnd"/>
            <w:r w:rsidRPr="008F7095">
              <w:rPr>
                <w:rFonts w:ascii="Calibri" w:hAnsi="Calibri" w:cs="Calibri"/>
                <w:sz w:val="22"/>
                <w:szCs w:val="22"/>
                <w:u w:val="single"/>
                <w:lang w:val="it-IT"/>
              </w:rPr>
              <w:t xml:space="preserve"> readings:</w:t>
            </w:r>
          </w:p>
          <w:p w14:paraId="0E526CCC" w14:textId="488A31B6" w:rsidR="000F7DA2" w:rsidRPr="00CE2CEA" w:rsidRDefault="000F7DA2" w:rsidP="000F7DA2">
            <w:pPr>
              <w:rPr>
                <w:rFonts w:ascii="Calibri" w:hAnsi="Calibri" w:cs="Calibri"/>
                <w:sz w:val="22"/>
                <w:szCs w:val="22"/>
              </w:rPr>
            </w:pPr>
            <w:r w:rsidRPr="00CE2CEA">
              <w:rPr>
                <w:rFonts w:ascii="Calibri" w:hAnsi="Calibri" w:cs="Calibri"/>
                <w:sz w:val="22"/>
                <w:szCs w:val="22"/>
              </w:rPr>
              <w:t xml:space="preserve">Pregelj, B., Baloh, B., Birsa, E., Velišček, A., Masten, B., Selan, L., </w:t>
            </w:r>
            <w:proofErr w:type="spellStart"/>
            <w:r w:rsidRPr="00CE2CEA">
              <w:rPr>
                <w:rFonts w:ascii="Calibri" w:hAnsi="Calibri" w:cs="Calibri"/>
                <w:sz w:val="22"/>
                <w:szCs w:val="22"/>
              </w:rPr>
              <w:t>Doliak</w:t>
            </w:r>
            <w:proofErr w:type="spellEnd"/>
            <w:r w:rsidRPr="00CE2CEA">
              <w:rPr>
                <w:rFonts w:ascii="Calibri" w:hAnsi="Calibri" w:cs="Calibri"/>
                <w:sz w:val="22"/>
                <w:szCs w:val="22"/>
              </w:rPr>
              <w:t xml:space="preserve">, T., Umer, M. in Spruk, S. (2020). </w:t>
            </w:r>
            <w:r w:rsidRPr="00CE2CEA">
              <w:rPr>
                <w:rFonts w:ascii="Calibri" w:hAnsi="Calibri" w:cs="Calibri"/>
                <w:i/>
                <w:iCs/>
                <w:sz w:val="22"/>
                <w:szCs w:val="22"/>
              </w:rPr>
              <w:t>Pripovedovalne strategije med inovacijo in pedagoško prakso: PRINO</w:t>
            </w:r>
            <w:r w:rsidR="008C3E62" w:rsidRPr="00CE2CEA">
              <w:rPr>
                <w:rFonts w:ascii="Calibri" w:hAnsi="Calibri" w:cs="Calibri"/>
                <w:sz w:val="22"/>
                <w:szCs w:val="22"/>
              </w:rPr>
              <w:t xml:space="preserve">, </w:t>
            </w:r>
            <w:r w:rsidRPr="00CE2CEA">
              <w:rPr>
                <w:rFonts w:ascii="Calibri" w:hAnsi="Calibri" w:cs="Calibri"/>
                <w:sz w:val="22"/>
                <w:szCs w:val="22"/>
              </w:rPr>
              <w:t xml:space="preserve">Medvode: </w:t>
            </w:r>
            <w:proofErr w:type="spellStart"/>
            <w:r w:rsidRPr="00CE2CEA">
              <w:rPr>
                <w:rFonts w:ascii="Calibri" w:hAnsi="Calibri" w:cs="Calibri"/>
                <w:sz w:val="22"/>
                <w:szCs w:val="22"/>
              </w:rPr>
              <w:t>Malinc</w:t>
            </w:r>
            <w:proofErr w:type="spellEnd"/>
            <w:r w:rsidRPr="00CE2CEA">
              <w:rPr>
                <w:rFonts w:ascii="Calibri" w:hAnsi="Calibri" w:cs="Calibri"/>
                <w:sz w:val="22"/>
                <w:szCs w:val="22"/>
              </w:rPr>
              <w:t xml:space="preserve">. </w:t>
            </w:r>
          </w:p>
          <w:p w14:paraId="0B249239" w14:textId="77777777" w:rsidR="000F7DA2" w:rsidRPr="00CE2CEA" w:rsidRDefault="000F7DA2" w:rsidP="000F7DA2">
            <w:pPr>
              <w:rPr>
                <w:rFonts w:ascii="Calibri" w:hAnsi="Calibri" w:cs="Calibri"/>
                <w:sz w:val="22"/>
                <w:szCs w:val="22"/>
              </w:rPr>
            </w:pPr>
          </w:p>
          <w:p w14:paraId="150A4C75" w14:textId="581A9F9B" w:rsidR="000F7DA2" w:rsidRPr="00CE2CEA" w:rsidRDefault="000F7DA2" w:rsidP="000F7DA2">
            <w:pPr>
              <w:rPr>
                <w:rFonts w:ascii="Calibri" w:hAnsi="Calibri" w:cs="Calibri"/>
                <w:sz w:val="22"/>
                <w:szCs w:val="22"/>
              </w:rPr>
            </w:pPr>
            <w:r w:rsidRPr="00CE2CEA">
              <w:rPr>
                <w:rFonts w:ascii="Calibri" w:hAnsi="Calibri" w:cs="Calibri"/>
                <w:sz w:val="22"/>
                <w:szCs w:val="22"/>
              </w:rPr>
              <w:t xml:space="preserve">Pregelj, B., Šifrar Kalan, M. in Baloh, B. (2017). </w:t>
            </w:r>
            <w:r w:rsidRPr="00CE2CEA">
              <w:rPr>
                <w:rFonts w:ascii="Calibri" w:hAnsi="Calibri" w:cs="Calibri"/>
                <w:i/>
                <w:iCs/>
                <w:sz w:val="22"/>
                <w:szCs w:val="22"/>
              </w:rPr>
              <w:t>Motiviranje za branje med inovacijo in pedagoško prakso: projekt INOBRA.</w:t>
            </w:r>
            <w:r w:rsidRPr="00CE2CEA">
              <w:rPr>
                <w:rFonts w:ascii="Calibri" w:hAnsi="Calibri" w:cs="Calibri"/>
                <w:sz w:val="22"/>
                <w:szCs w:val="22"/>
              </w:rPr>
              <w:t xml:space="preserve"> Medvode: </w:t>
            </w:r>
            <w:proofErr w:type="spellStart"/>
            <w:r w:rsidRPr="00CE2CEA">
              <w:rPr>
                <w:rFonts w:ascii="Calibri" w:hAnsi="Calibri" w:cs="Calibri"/>
                <w:sz w:val="22"/>
                <w:szCs w:val="22"/>
              </w:rPr>
              <w:t>Malinc</w:t>
            </w:r>
            <w:proofErr w:type="spellEnd"/>
            <w:r w:rsidRPr="00CE2CEA">
              <w:rPr>
                <w:rFonts w:ascii="Calibri" w:hAnsi="Calibri" w:cs="Calibri"/>
                <w:sz w:val="22"/>
                <w:szCs w:val="22"/>
              </w:rPr>
              <w:t>.</w:t>
            </w:r>
          </w:p>
          <w:p w14:paraId="4723DD60" w14:textId="77777777" w:rsidR="000F7DA2" w:rsidRPr="00CE2CEA" w:rsidRDefault="000F7DA2" w:rsidP="000F7DA2">
            <w:pPr>
              <w:rPr>
                <w:rFonts w:ascii="Calibri" w:hAnsi="Calibri" w:cs="Calibri"/>
                <w:sz w:val="22"/>
                <w:szCs w:val="22"/>
              </w:rPr>
            </w:pPr>
          </w:p>
          <w:p w14:paraId="45F0808B" w14:textId="2200ACBB" w:rsidR="000F7DA2" w:rsidRPr="00CE2CEA" w:rsidRDefault="000F7DA2" w:rsidP="000F7DA2">
            <w:pPr>
              <w:rPr>
                <w:rFonts w:ascii="Calibri" w:hAnsi="Calibri" w:cs="Calibri"/>
                <w:sz w:val="22"/>
                <w:szCs w:val="22"/>
              </w:rPr>
            </w:pPr>
            <w:r w:rsidRPr="00CE2CEA">
              <w:rPr>
                <w:rFonts w:ascii="Calibri" w:hAnsi="Calibri" w:cs="Calibri"/>
                <w:sz w:val="22"/>
                <w:szCs w:val="22"/>
              </w:rPr>
              <w:t xml:space="preserve">Golli, D. (1992). Psihološke osnove začetnega branja in pisanja. </w:t>
            </w:r>
            <w:r w:rsidRPr="00CE2CEA">
              <w:rPr>
                <w:rFonts w:ascii="Calibri" w:hAnsi="Calibri" w:cs="Calibri"/>
                <w:i/>
                <w:iCs/>
                <w:sz w:val="22"/>
                <w:szCs w:val="22"/>
              </w:rPr>
              <w:t>Pedagoška obzorja</w:t>
            </w:r>
            <w:r w:rsidRPr="00CE2CEA">
              <w:rPr>
                <w:rFonts w:ascii="Calibri" w:hAnsi="Calibri" w:cs="Calibri"/>
                <w:sz w:val="22"/>
                <w:szCs w:val="22"/>
              </w:rPr>
              <w:t>, 19-25.</w:t>
            </w:r>
          </w:p>
          <w:p w14:paraId="36803814" w14:textId="77777777" w:rsidR="000F7DA2" w:rsidRPr="00CE2CEA" w:rsidRDefault="000F7DA2" w:rsidP="000F7DA2">
            <w:pPr>
              <w:rPr>
                <w:rFonts w:ascii="Calibri" w:hAnsi="Calibri" w:cs="Calibri"/>
                <w:sz w:val="22"/>
                <w:szCs w:val="22"/>
              </w:rPr>
            </w:pPr>
          </w:p>
          <w:p w14:paraId="6FF41A19" w14:textId="37332FF0" w:rsidR="000F7DA2" w:rsidRPr="00CE2CEA" w:rsidRDefault="000F7DA2" w:rsidP="000F7DA2">
            <w:pPr>
              <w:rPr>
                <w:rFonts w:ascii="Calibri" w:hAnsi="Calibri" w:cs="Calibri"/>
                <w:sz w:val="22"/>
                <w:szCs w:val="22"/>
              </w:rPr>
            </w:pPr>
            <w:r w:rsidRPr="00CE2CEA">
              <w:rPr>
                <w:rFonts w:ascii="Calibri" w:hAnsi="Calibri" w:cs="Calibri"/>
                <w:sz w:val="22"/>
                <w:szCs w:val="22"/>
              </w:rPr>
              <w:t xml:space="preserve">Medved Udovič, V. (2005). Z recepcijo slikanice do učinkovite pismenosti. </w:t>
            </w:r>
            <w:r w:rsidRPr="00CE2CEA">
              <w:rPr>
                <w:rFonts w:ascii="Calibri" w:hAnsi="Calibri" w:cs="Calibri"/>
                <w:i/>
                <w:iCs/>
                <w:sz w:val="22"/>
                <w:szCs w:val="22"/>
              </w:rPr>
              <w:t>Sodobna pedagogika</w:t>
            </w:r>
            <w:r w:rsidRPr="00CE2CEA">
              <w:rPr>
                <w:rFonts w:ascii="Calibri" w:hAnsi="Calibri" w:cs="Calibri"/>
                <w:sz w:val="22"/>
                <w:szCs w:val="22"/>
              </w:rPr>
              <w:t>, 56</w:t>
            </w:r>
            <w:r w:rsidR="00046387" w:rsidRPr="00CE2CEA">
              <w:rPr>
                <w:rFonts w:ascii="Calibri" w:hAnsi="Calibri" w:cs="Calibri"/>
                <w:sz w:val="22"/>
                <w:szCs w:val="22"/>
              </w:rPr>
              <w:t xml:space="preserve"> </w:t>
            </w:r>
            <w:r w:rsidRPr="00CE2CEA">
              <w:rPr>
                <w:rFonts w:ascii="Calibri" w:hAnsi="Calibri" w:cs="Calibri"/>
                <w:sz w:val="22"/>
                <w:szCs w:val="22"/>
              </w:rPr>
              <w:t>(</w:t>
            </w:r>
            <w:r w:rsidR="00046387" w:rsidRPr="00CE2CEA">
              <w:rPr>
                <w:rFonts w:ascii="Calibri" w:hAnsi="Calibri" w:cs="Calibri"/>
                <w:sz w:val="22"/>
                <w:szCs w:val="22"/>
              </w:rPr>
              <w:t>posebna</w:t>
            </w:r>
            <w:r w:rsidRPr="00CE2CEA">
              <w:rPr>
                <w:rFonts w:ascii="Calibri" w:hAnsi="Calibri" w:cs="Calibri"/>
                <w:sz w:val="22"/>
                <w:szCs w:val="22"/>
              </w:rPr>
              <w:t xml:space="preserve"> izd.), 80-95.</w:t>
            </w:r>
          </w:p>
          <w:p w14:paraId="029A3230" w14:textId="77777777" w:rsidR="000F7DA2" w:rsidRPr="00CE2CEA" w:rsidRDefault="000F7DA2" w:rsidP="000F7DA2">
            <w:pPr>
              <w:rPr>
                <w:rFonts w:ascii="Calibri" w:hAnsi="Calibri" w:cs="Calibri"/>
                <w:sz w:val="22"/>
                <w:szCs w:val="22"/>
              </w:rPr>
            </w:pPr>
          </w:p>
          <w:p w14:paraId="401B605A" w14:textId="7FE5F403" w:rsidR="00BB69D2" w:rsidRPr="00CE2CEA" w:rsidRDefault="000F7DA2" w:rsidP="006D0CCF">
            <w:pPr>
              <w:rPr>
                <w:rFonts w:ascii="Calibri" w:hAnsi="Calibri" w:cs="Calibri"/>
                <w:color w:val="FF0000"/>
                <w:sz w:val="22"/>
                <w:szCs w:val="22"/>
                <w:lang w:eastAsia="sl-SI" w:bidi="kok-IN"/>
              </w:rPr>
            </w:pPr>
            <w:r w:rsidRPr="00CE2CEA">
              <w:rPr>
                <w:rFonts w:ascii="Calibri" w:hAnsi="Calibri" w:cs="Calibri"/>
                <w:sz w:val="22"/>
                <w:szCs w:val="22"/>
              </w:rPr>
              <w:t xml:space="preserve">Pečjak, S. (1999). Osnove psihologije branja: </w:t>
            </w:r>
            <w:r w:rsidRPr="00CE2CEA">
              <w:rPr>
                <w:rFonts w:ascii="Calibri" w:hAnsi="Calibri" w:cs="Calibri"/>
                <w:i/>
                <w:iCs/>
                <w:sz w:val="22"/>
                <w:szCs w:val="22"/>
              </w:rPr>
              <w:t>Spiralni model kot oblika razvijanja bralnih sposobnosti učencev.</w:t>
            </w:r>
            <w:r w:rsidRPr="00CE2CEA">
              <w:rPr>
                <w:rFonts w:ascii="Calibri" w:hAnsi="Calibri" w:cs="Calibri"/>
                <w:sz w:val="22"/>
                <w:szCs w:val="22"/>
              </w:rPr>
              <w:t xml:space="preserve"> Ljubljana: Znanstveni inštitut Filozofske </w:t>
            </w:r>
            <w:proofErr w:type="spellStart"/>
            <w:r w:rsidRPr="00CE2CEA">
              <w:rPr>
                <w:rFonts w:ascii="Calibri" w:hAnsi="Calibri" w:cs="Calibri"/>
                <w:sz w:val="22"/>
                <w:szCs w:val="22"/>
              </w:rPr>
              <w:t>fakultete.k</w:t>
            </w:r>
            <w:proofErr w:type="spellEnd"/>
          </w:p>
          <w:p w14:paraId="754C328F" w14:textId="77777777" w:rsidR="00BB69D2" w:rsidRPr="00CE2CEA" w:rsidRDefault="00BB69D2" w:rsidP="006D0CCF">
            <w:pPr>
              <w:rPr>
                <w:rFonts w:ascii="Calibri" w:hAnsi="Calibri" w:cs="Calibri"/>
                <w:sz w:val="22"/>
                <w:szCs w:val="22"/>
              </w:rPr>
            </w:pPr>
            <w:r w:rsidRPr="00CE2CEA">
              <w:rPr>
                <w:rFonts w:ascii="Calibri" w:hAnsi="Calibri" w:cs="Calibri"/>
                <w:sz w:val="22"/>
                <w:szCs w:val="22"/>
              </w:rPr>
              <w:t xml:space="preserve">Dodatna literatura / </w:t>
            </w:r>
            <w:proofErr w:type="spellStart"/>
            <w:r w:rsidRPr="00CE2CEA">
              <w:rPr>
                <w:rFonts w:ascii="Calibri" w:hAnsi="Calibri" w:cs="Calibri"/>
                <w:sz w:val="22"/>
                <w:szCs w:val="22"/>
              </w:rPr>
              <w:t>Supplementary</w:t>
            </w:r>
            <w:proofErr w:type="spellEnd"/>
            <w:r w:rsidRPr="00CE2CEA">
              <w:rPr>
                <w:rFonts w:ascii="Calibri" w:hAnsi="Calibri" w:cs="Calibri"/>
                <w:sz w:val="22"/>
                <w:szCs w:val="22"/>
              </w:rPr>
              <w:t xml:space="preserve"> </w:t>
            </w:r>
            <w:proofErr w:type="spellStart"/>
            <w:r w:rsidRPr="00CE2CEA">
              <w:rPr>
                <w:rFonts w:ascii="Calibri" w:hAnsi="Calibri" w:cs="Calibri"/>
                <w:sz w:val="22"/>
                <w:szCs w:val="22"/>
              </w:rPr>
              <w:t>readings</w:t>
            </w:r>
            <w:proofErr w:type="spellEnd"/>
            <w:r w:rsidRPr="00CE2CEA">
              <w:rPr>
                <w:rFonts w:ascii="Calibri" w:hAnsi="Calibri" w:cs="Calibri"/>
                <w:sz w:val="22"/>
                <w:szCs w:val="22"/>
              </w:rPr>
              <w:t>:</w:t>
            </w:r>
          </w:p>
          <w:p w14:paraId="3BD971FE" w14:textId="77777777" w:rsidR="000F7DA2" w:rsidRPr="00CE2CEA" w:rsidRDefault="000F7DA2" w:rsidP="000F7DA2">
            <w:pPr>
              <w:rPr>
                <w:rFonts w:ascii="Calibri" w:hAnsi="Calibri" w:cs="Calibri"/>
                <w:sz w:val="22"/>
                <w:szCs w:val="22"/>
                <w:lang w:val="it-IT" w:eastAsia="en-GB"/>
              </w:rPr>
            </w:pPr>
            <w:r w:rsidRPr="00CE2CEA">
              <w:rPr>
                <w:rFonts w:ascii="Calibri" w:hAnsi="Calibri" w:cs="Calibri"/>
                <w:sz w:val="22"/>
                <w:szCs w:val="22"/>
                <w:lang w:eastAsia="en-GB"/>
              </w:rPr>
              <w:t xml:space="preserve">Magajna, L. (1995/96). Razvojne teorije branja in pisanja kot osnova za sodobne pristope k začetnemu opismenjevanju. </w:t>
            </w:r>
            <w:proofErr w:type="spellStart"/>
            <w:r w:rsidRPr="00CE2CEA">
              <w:rPr>
                <w:rFonts w:ascii="Calibri" w:hAnsi="Calibri" w:cs="Calibri"/>
                <w:i/>
                <w:iCs/>
                <w:sz w:val="22"/>
                <w:szCs w:val="22"/>
                <w:lang w:val="it-IT" w:eastAsia="en-GB"/>
              </w:rPr>
              <w:t>Jezik</w:t>
            </w:r>
            <w:proofErr w:type="spellEnd"/>
            <w:r w:rsidRPr="00CE2CEA">
              <w:rPr>
                <w:rFonts w:ascii="Calibri" w:hAnsi="Calibri" w:cs="Calibri"/>
                <w:i/>
                <w:iCs/>
                <w:sz w:val="22"/>
                <w:szCs w:val="22"/>
                <w:lang w:val="it-IT" w:eastAsia="en-GB"/>
              </w:rPr>
              <w:t xml:space="preserve"> in </w:t>
            </w:r>
            <w:proofErr w:type="spellStart"/>
            <w:r w:rsidRPr="00CE2CEA">
              <w:rPr>
                <w:rFonts w:ascii="Calibri" w:hAnsi="Calibri" w:cs="Calibri"/>
                <w:i/>
                <w:iCs/>
                <w:sz w:val="22"/>
                <w:szCs w:val="22"/>
                <w:lang w:val="it-IT" w:eastAsia="en-GB"/>
              </w:rPr>
              <w:t>slovstvo</w:t>
            </w:r>
            <w:proofErr w:type="spellEnd"/>
            <w:r w:rsidRPr="00CE2CEA">
              <w:rPr>
                <w:rFonts w:ascii="Calibri" w:hAnsi="Calibri" w:cs="Calibri"/>
                <w:sz w:val="22"/>
                <w:szCs w:val="22"/>
                <w:lang w:val="it-IT" w:eastAsia="en-GB"/>
              </w:rPr>
              <w:t xml:space="preserve">, 41(95/96), </w:t>
            </w:r>
            <w:proofErr w:type="spellStart"/>
            <w:r w:rsidRPr="00CE2CEA">
              <w:rPr>
                <w:rFonts w:ascii="Calibri" w:hAnsi="Calibri" w:cs="Calibri"/>
                <w:sz w:val="22"/>
                <w:szCs w:val="22"/>
                <w:lang w:val="it-IT" w:eastAsia="en-GB"/>
              </w:rPr>
              <w:t>št</w:t>
            </w:r>
            <w:proofErr w:type="spellEnd"/>
            <w:r w:rsidRPr="00CE2CEA">
              <w:rPr>
                <w:rFonts w:ascii="Calibri" w:hAnsi="Calibri" w:cs="Calibri"/>
                <w:sz w:val="22"/>
                <w:szCs w:val="22"/>
                <w:lang w:val="it-IT" w:eastAsia="en-GB"/>
              </w:rPr>
              <w:t>. 1-2, 61-73.</w:t>
            </w:r>
          </w:p>
          <w:p w14:paraId="1FF6E25C" w14:textId="77777777" w:rsidR="000F7DA2" w:rsidRPr="00CE2CEA" w:rsidRDefault="000F7DA2" w:rsidP="000F7DA2">
            <w:pPr>
              <w:rPr>
                <w:rFonts w:ascii="Calibri" w:hAnsi="Calibri" w:cs="Calibri"/>
                <w:sz w:val="22"/>
                <w:szCs w:val="22"/>
                <w:lang w:val="it-IT" w:eastAsia="en-GB"/>
              </w:rPr>
            </w:pPr>
          </w:p>
          <w:p w14:paraId="5D56A907" w14:textId="77777777" w:rsidR="000F7DA2" w:rsidRPr="00CE2CEA" w:rsidRDefault="000F7DA2" w:rsidP="000F7DA2">
            <w:pPr>
              <w:rPr>
                <w:rFonts w:ascii="Calibri" w:hAnsi="Calibri" w:cs="Calibri"/>
                <w:sz w:val="22"/>
                <w:szCs w:val="22"/>
                <w:lang w:val="it-IT" w:eastAsia="en-GB"/>
              </w:rPr>
            </w:pPr>
            <w:proofErr w:type="spellStart"/>
            <w:r w:rsidRPr="00CE2CEA">
              <w:rPr>
                <w:rFonts w:ascii="Calibri" w:hAnsi="Calibri" w:cs="Calibri"/>
                <w:sz w:val="22"/>
                <w:szCs w:val="22"/>
                <w:lang w:val="it-IT" w:eastAsia="en-GB"/>
              </w:rPr>
              <w:t>Metlika</w:t>
            </w:r>
            <w:proofErr w:type="spellEnd"/>
            <w:r w:rsidRPr="00CE2CEA">
              <w:rPr>
                <w:rFonts w:ascii="Calibri" w:hAnsi="Calibri" w:cs="Calibri"/>
                <w:sz w:val="22"/>
                <w:szCs w:val="22"/>
                <w:lang w:val="it-IT" w:eastAsia="en-GB"/>
              </w:rPr>
              <w:t xml:space="preserve">, F. (1962). </w:t>
            </w:r>
            <w:proofErr w:type="spellStart"/>
            <w:r w:rsidRPr="00CE2CEA">
              <w:rPr>
                <w:rFonts w:ascii="Calibri" w:hAnsi="Calibri" w:cs="Calibri"/>
                <w:i/>
                <w:iCs/>
                <w:sz w:val="22"/>
                <w:szCs w:val="22"/>
                <w:lang w:val="it-IT" w:eastAsia="en-GB"/>
              </w:rPr>
              <w:t>Začetni</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pouk</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branja</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po</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globalni</w:t>
            </w:r>
            <w:proofErr w:type="spellEnd"/>
            <w:r w:rsidRPr="00CE2CEA">
              <w:rPr>
                <w:rFonts w:ascii="Calibri" w:hAnsi="Calibri" w:cs="Calibri"/>
                <w:i/>
                <w:iCs/>
                <w:sz w:val="22"/>
                <w:szCs w:val="22"/>
                <w:lang w:val="it-IT" w:eastAsia="en-GB"/>
              </w:rPr>
              <w:t xml:space="preserve"> metodi</w:t>
            </w:r>
            <w:r w:rsidRPr="00CE2CEA">
              <w:rPr>
                <w:rFonts w:ascii="Calibri" w:hAnsi="Calibri" w:cs="Calibri"/>
                <w:sz w:val="22"/>
                <w:szCs w:val="22"/>
                <w:lang w:val="it-IT" w:eastAsia="en-GB"/>
              </w:rPr>
              <w:t xml:space="preserve">. Maribor: </w:t>
            </w:r>
            <w:proofErr w:type="spellStart"/>
            <w:r w:rsidRPr="00CE2CEA">
              <w:rPr>
                <w:rFonts w:ascii="Calibri" w:hAnsi="Calibri" w:cs="Calibri"/>
                <w:sz w:val="22"/>
                <w:szCs w:val="22"/>
                <w:lang w:val="it-IT" w:eastAsia="en-GB"/>
              </w:rPr>
              <w:t>Založba</w:t>
            </w:r>
            <w:proofErr w:type="spellEnd"/>
            <w:r w:rsidRPr="00CE2CEA">
              <w:rPr>
                <w:rFonts w:ascii="Calibri" w:hAnsi="Calibri" w:cs="Calibri"/>
                <w:sz w:val="22"/>
                <w:szCs w:val="22"/>
                <w:lang w:val="it-IT" w:eastAsia="en-GB"/>
              </w:rPr>
              <w:t xml:space="preserve"> </w:t>
            </w:r>
            <w:proofErr w:type="spellStart"/>
            <w:r w:rsidRPr="00CE2CEA">
              <w:rPr>
                <w:rFonts w:ascii="Calibri" w:hAnsi="Calibri" w:cs="Calibri"/>
                <w:sz w:val="22"/>
                <w:szCs w:val="22"/>
                <w:lang w:val="it-IT" w:eastAsia="en-GB"/>
              </w:rPr>
              <w:t>Obzorja</w:t>
            </w:r>
            <w:proofErr w:type="spellEnd"/>
            <w:r w:rsidRPr="00CE2CEA">
              <w:rPr>
                <w:rFonts w:ascii="Calibri" w:hAnsi="Calibri" w:cs="Calibri"/>
                <w:sz w:val="22"/>
                <w:szCs w:val="22"/>
                <w:lang w:val="it-IT" w:eastAsia="en-GB"/>
              </w:rPr>
              <w:t>.</w:t>
            </w:r>
          </w:p>
          <w:p w14:paraId="609F67EE" w14:textId="77777777" w:rsidR="000F7DA2" w:rsidRPr="00CE2CEA" w:rsidRDefault="000F7DA2" w:rsidP="000F7DA2">
            <w:pPr>
              <w:rPr>
                <w:rFonts w:ascii="Calibri" w:hAnsi="Calibri" w:cs="Calibri"/>
                <w:sz w:val="22"/>
                <w:szCs w:val="22"/>
                <w:lang w:val="it-IT" w:eastAsia="en-GB"/>
              </w:rPr>
            </w:pPr>
          </w:p>
          <w:p w14:paraId="5E62EF00" w14:textId="77777777" w:rsidR="000F7DA2" w:rsidRPr="00CE2CEA" w:rsidRDefault="000F7DA2" w:rsidP="000F7DA2">
            <w:pPr>
              <w:rPr>
                <w:rFonts w:ascii="Calibri" w:hAnsi="Calibri" w:cs="Calibri"/>
                <w:sz w:val="22"/>
                <w:szCs w:val="22"/>
                <w:lang w:val="it-IT" w:eastAsia="en-GB"/>
              </w:rPr>
            </w:pPr>
            <w:proofErr w:type="spellStart"/>
            <w:r w:rsidRPr="00CE2CEA">
              <w:rPr>
                <w:rFonts w:ascii="Calibri" w:hAnsi="Calibri" w:cs="Calibri"/>
                <w:sz w:val="22"/>
                <w:szCs w:val="22"/>
                <w:lang w:val="it-IT" w:eastAsia="en-GB"/>
              </w:rPr>
              <w:t>Rostohar</w:t>
            </w:r>
            <w:proofErr w:type="spellEnd"/>
            <w:r w:rsidRPr="00CE2CEA">
              <w:rPr>
                <w:rFonts w:ascii="Calibri" w:hAnsi="Calibri" w:cs="Calibri"/>
                <w:sz w:val="22"/>
                <w:szCs w:val="22"/>
                <w:lang w:val="it-IT" w:eastAsia="en-GB"/>
              </w:rPr>
              <w:t xml:space="preserve">, M. (1961). </w:t>
            </w:r>
            <w:proofErr w:type="spellStart"/>
            <w:r w:rsidRPr="00CE2CEA">
              <w:rPr>
                <w:rFonts w:ascii="Calibri" w:hAnsi="Calibri" w:cs="Calibri"/>
                <w:i/>
                <w:iCs/>
                <w:sz w:val="22"/>
                <w:szCs w:val="22"/>
                <w:lang w:val="it-IT" w:eastAsia="en-GB"/>
              </w:rPr>
              <w:t>Začetno</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čitanje</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po</w:t>
            </w:r>
            <w:proofErr w:type="spellEnd"/>
            <w:r w:rsidRPr="00CE2CEA">
              <w:rPr>
                <w:rFonts w:ascii="Calibri" w:hAnsi="Calibri" w:cs="Calibri"/>
                <w:i/>
                <w:iCs/>
                <w:sz w:val="22"/>
                <w:szCs w:val="22"/>
                <w:lang w:val="it-IT" w:eastAsia="en-GB"/>
              </w:rPr>
              <w:t xml:space="preserve"> </w:t>
            </w:r>
            <w:proofErr w:type="spellStart"/>
            <w:r w:rsidRPr="00CE2CEA">
              <w:rPr>
                <w:rFonts w:ascii="Calibri" w:hAnsi="Calibri" w:cs="Calibri"/>
                <w:i/>
                <w:iCs/>
                <w:sz w:val="22"/>
                <w:szCs w:val="22"/>
                <w:lang w:val="it-IT" w:eastAsia="en-GB"/>
              </w:rPr>
              <w:t>analitični</w:t>
            </w:r>
            <w:proofErr w:type="spellEnd"/>
            <w:r w:rsidRPr="00CE2CEA">
              <w:rPr>
                <w:rFonts w:ascii="Calibri" w:hAnsi="Calibri" w:cs="Calibri"/>
                <w:i/>
                <w:iCs/>
                <w:sz w:val="22"/>
                <w:szCs w:val="22"/>
                <w:lang w:val="it-IT" w:eastAsia="en-GB"/>
              </w:rPr>
              <w:t xml:space="preserve"> metodi</w:t>
            </w:r>
            <w:r w:rsidRPr="00CE2CEA">
              <w:rPr>
                <w:rFonts w:ascii="Calibri" w:hAnsi="Calibri" w:cs="Calibri"/>
                <w:sz w:val="22"/>
                <w:szCs w:val="22"/>
                <w:lang w:val="it-IT" w:eastAsia="en-GB"/>
              </w:rPr>
              <w:t xml:space="preserve">. </w:t>
            </w:r>
            <w:proofErr w:type="spellStart"/>
            <w:r w:rsidRPr="00CE2CEA">
              <w:rPr>
                <w:rFonts w:ascii="Calibri" w:hAnsi="Calibri" w:cs="Calibri"/>
                <w:sz w:val="22"/>
                <w:szCs w:val="22"/>
                <w:lang w:val="it-IT" w:eastAsia="en-GB"/>
              </w:rPr>
              <w:t>Ljubljana</w:t>
            </w:r>
            <w:proofErr w:type="spellEnd"/>
            <w:r w:rsidRPr="00CE2CEA">
              <w:rPr>
                <w:rFonts w:ascii="Calibri" w:hAnsi="Calibri" w:cs="Calibri"/>
                <w:sz w:val="22"/>
                <w:szCs w:val="22"/>
                <w:lang w:val="it-IT" w:eastAsia="en-GB"/>
              </w:rPr>
              <w:t>: DZS.</w:t>
            </w:r>
          </w:p>
          <w:p w14:paraId="1477AF2A" w14:textId="77777777" w:rsidR="000F7DA2" w:rsidRPr="00CE2CEA" w:rsidRDefault="000F7DA2" w:rsidP="000F7DA2">
            <w:pPr>
              <w:rPr>
                <w:rFonts w:ascii="Calibri" w:hAnsi="Calibri" w:cs="Calibri"/>
                <w:sz w:val="22"/>
                <w:szCs w:val="22"/>
                <w:lang w:val="it-IT" w:eastAsia="en-GB"/>
              </w:rPr>
            </w:pPr>
          </w:p>
          <w:p w14:paraId="0A17C6E2" w14:textId="04F08AC0" w:rsidR="00BB69D2" w:rsidRPr="008F7095" w:rsidRDefault="000F7DA2" w:rsidP="00CE2CEA">
            <w:pPr>
              <w:pStyle w:val="HTML-oblikovano"/>
              <w:tabs>
                <w:tab w:val="clear" w:pos="916"/>
                <w:tab w:val="left" w:pos="709"/>
              </w:tabs>
              <w:rPr>
                <w:rFonts w:ascii="Calibri" w:hAnsi="Calibri" w:cs="Calibri"/>
                <w:iCs/>
                <w:sz w:val="22"/>
                <w:szCs w:val="22"/>
              </w:rPr>
            </w:pPr>
            <w:proofErr w:type="spellStart"/>
            <w:r w:rsidRPr="00CE2CEA">
              <w:rPr>
                <w:rFonts w:ascii="Calibri" w:hAnsi="Calibri" w:cs="Calibri"/>
                <w:sz w:val="22"/>
                <w:szCs w:val="22"/>
                <w:lang w:val="it-IT"/>
              </w:rPr>
              <w:t>Ropič</w:t>
            </w:r>
            <w:proofErr w:type="spellEnd"/>
            <w:r w:rsidRPr="00CE2CEA">
              <w:rPr>
                <w:rFonts w:ascii="Calibri" w:hAnsi="Calibri" w:cs="Calibri"/>
                <w:sz w:val="22"/>
                <w:szCs w:val="22"/>
                <w:lang w:val="it-IT"/>
              </w:rPr>
              <w:t xml:space="preserve">, M. (2000). </w:t>
            </w:r>
            <w:proofErr w:type="spellStart"/>
            <w:r w:rsidRPr="00CE2CEA">
              <w:rPr>
                <w:rFonts w:ascii="Calibri" w:hAnsi="Calibri" w:cs="Calibri"/>
                <w:sz w:val="22"/>
                <w:szCs w:val="22"/>
                <w:lang w:val="it-IT"/>
              </w:rPr>
              <w:t>Praktični</w:t>
            </w:r>
            <w:proofErr w:type="spellEnd"/>
            <w:r w:rsidRPr="00CE2CEA">
              <w:rPr>
                <w:rFonts w:ascii="Calibri" w:hAnsi="Calibri" w:cs="Calibri"/>
                <w:sz w:val="22"/>
                <w:szCs w:val="22"/>
                <w:lang w:val="it-IT"/>
              </w:rPr>
              <w:t xml:space="preserve"> problemi v </w:t>
            </w:r>
            <w:proofErr w:type="spellStart"/>
            <w:r w:rsidRPr="00CE2CEA">
              <w:rPr>
                <w:rFonts w:ascii="Calibri" w:hAnsi="Calibri" w:cs="Calibri"/>
                <w:sz w:val="22"/>
                <w:szCs w:val="22"/>
                <w:lang w:val="it-IT"/>
              </w:rPr>
              <w:t>začetnem</w:t>
            </w:r>
            <w:proofErr w:type="spellEnd"/>
            <w:r w:rsidRPr="00CE2CEA">
              <w:rPr>
                <w:rFonts w:ascii="Calibri" w:hAnsi="Calibri" w:cs="Calibri"/>
                <w:sz w:val="22"/>
                <w:szCs w:val="22"/>
                <w:lang w:val="it-IT"/>
              </w:rPr>
              <w:t xml:space="preserve"> </w:t>
            </w:r>
            <w:proofErr w:type="spellStart"/>
            <w:r w:rsidRPr="00CE2CEA">
              <w:rPr>
                <w:rFonts w:ascii="Calibri" w:hAnsi="Calibri" w:cs="Calibri"/>
                <w:sz w:val="22"/>
                <w:szCs w:val="22"/>
                <w:lang w:val="it-IT"/>
              </w:rPr>
              <w:t>opismenjevanju</w:t>
            </w:r>
            <w:proofErr w:type="spellEnd"/>
            <w:r w:rsidRPr="00CE2CEA">
              <w:rPr>
                <w:rFonts w:ascii="Calibri" w:hAnsi="Calibri" w:cs="Calibri"/>
                <w:sz w:val="22"/>
                <w:szCs w:val="22"/>
                <w:lang w:val="it-IT"/>
              </w:rPr>
              <w:t xml:space="preserve">. </w:t>
            </w:r>
            <w:proofErr w:type="spellStart"/>
            <w:r w:rsidRPr="00CE2CEA">
              <w:rPr>
                <w:rFonts w:ascii="Calibri" w:hAnsi="Calibri" w:cs="Calibri"/>
                <w:i/>
                <w:iCs/>
                <w:sz w:val="22"/>
                <w:szCs w:val="22"/>
                <w:lang w:val="it-IT"/>
              </w:rPr>
              <w:t>Sodobna</w:t>
            </w:r>
            <w:proofErr w:type="spellEnd"/>
            <w:r w:rsidRPr="00CE2CEA">
              <w:rPr>
                <w:rFonts w:ascii="Calibri" w:hAnsi="Calibri" w:cs="Calibri"/>
                <w:i/>
                <w:iCs/>
                <w:sz w:val="22"/>
                <w:szCs w:val="22"/>
                <w:lang w:val="it-IT"/>
              </w:rPr>
              <w:t xml:space="preserve"> </w:t>
            </w:r>
            <w:proofErr w:type="spellStart"/>
            <w:r w:rsidRPr="00CE2CEA">
              <w:rPr>
                <w:rFonts w:ascii="Calibri" w:hAnsi="Calibri" w:cs="Calibri"/>
                <w:i/>
                <w:iCs/>
                <w:sz w:val="22"/>
                <w:szCs w:val="22"/>
                <w:lang w:val="it-IT"/>
              </w:rPr>
              <w:t>pedagogika</w:t>
            </w:r>
            <w:proofErr w:type="spellEnd"/>
            <w:r w:rsidRPr="00CE2CEA">
              <w:rPr>
                <w:rFonts w:ascii="Calibri" w:hAnsi="Calibri" w:cs="Calibri"/>
                <w:sz w:val="22"/>
                <w:szCs w:val="22"/>
                <w:lang w:val="it-IT"/>
              </w:rPr>
              <w:t>, 2/2000, 74-82.</w:t>
            </w:r>
          </w:p>
        </w:tc>
      </w:tr>
      <w:tr w:rsidR="00BB69D2" w:rsidRPr="008F7095" w14:paraId="31AA5093" w14:textId="77777777" w:rsidTr="006D0CCF">
        <w:trPr>
          <w:trHeight w:val="73"/>
        </w:trPr>
        <w:tc>
          <w:tcPr>
            <w:tcW w:w="4717" w:type="dxa"/>
            <w:gridSpan w:val="2"/>
            <w:tcBorders>
              <w:top w:val="nil"/>
              <w:left w:val="nil"/>
              <w:bottom w:val="single" w:sz="4" w:space="0" w:color="auto"/>
              <w:right w:val="nil"/>
            </w:tcBorders>
          </w:tcPr>
          <w:p w14:paraId="1915BACF" w14:textId="77777777" w:rsidR="00BB69D2" w:rsidRPr="008F7095" w:rsidRDefault="00BB69D2" w:rsidP="006D0CCF">
            <w:pPr>
              <w:rPr>
                <w:rFonts w:ascii="Calibri" w:hAnsi="Calibri" w:cs="Calibri"/>
                <w:b/>
                <w:bCs/>
                <w:sz w:val="22"/>
                <w:szCs w:val="22"/>
              </w:rPr>
            </w:pPr>
          </w:p>
          <w:p w14:paraId="71AC63A0"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7D76D573" w14:textId="77777777" w:rsidR="00BB69D2" w:rsidRPr="008F7095" w:rsidRDefault="00BB69D2"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52E7A55F" w14:textId="77777777" w:rsidR="00BB69D2" w:rsidRPr="008F7095" w:rsidRDefault="00BB69D2" w:rsidP="006D0CCF">
            <w:pPr>
              <w:rPr>
                <w:rFonts w:ascii="Calibri" w:hAnsi="Calibri" w:cs="Calibri"/>
                <w:b/>
                <w:sz w:val="22"/>
                <w:szCs w:val="22"/>
              </w:rPr>
            </w:pPr>
          </w:p>
          <w:p w14:paraId="1BC00C73"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BB69D2" w:rsidRPr="008F7095" w14:paraId="5B5C5BFE" w14:textId="77777777" w:rsidTr="006D0CCF">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6DE1E51A" w14:textId="77777777" w:rsidR="00BB69D2" w:rsidRPr="008F7095" w:rsidRDefault="00BB69D2" w:rsidP="006D0CCF">
            <w:pPr>
              <w:rPr>
                <w:rFonts w:ascii="Calibri" w:hAnsi="Calibri" w:cs="Calibri"/>
                <w:sz w:val="22"/>
                <w:szCs w:val="22"/>
                <w:u w:val="single"/>
              </w:rPr>
            </w:pPr>
            <w:r w:rsidRPr="008F7095">
              <w:rPr>
                <w:rFonts w:ascii="Calibri" w:hAnsi="Calibri" w:cs="Calibri"/>
                <w:sz w:val="22"/>
                <w:szCs w:val="22"/>
                <w:u w:val="single"/>
              </w:rPr>
              <w:t>Cilji:</w:t>
            </w:r>
          </w:p>
          <w:p w14:paraId="0E1EFE26" w14:textId="77777777" w:rsidR="00BB69D2" w:rsidRPr="008F7095" w:rsidRDefault="00BB69D2"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razvoj pismenosti od </w:t>
            </w:r>
            <w:proofErr w:type="spellStart"/>
            <w:r w:rsidRPr="008F7095">
              <w:rPr>
                <w:rFonts w:ascii="Calibri" w:hAnsi="Calibri" w:cs="Calibri"/>
                <w:sz w:val="22"/>
                <w:szCs w:val="22"/>
              </w:rPr>
              <w:t>predbralnega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predpisalnega</w:t>
            </w:r>
            <w:proofErr w:type="spellEnd"/>
            <w:r w:rsidRPr="008F7095">
              <w:rPr>
                <w:rFonts w:ascii="Calibri" w:hAnsi="Calibri" w:cs="Calibri"/>
                <w:sz w:val="22"/>
                <w:szCs w:val="22"/>
              </w:rPr>
              <w:t xml:space="preserve"> obdobja, osnovne pismenosti do pismenosti na višjih ravneh razumevanja in funkcionalne pismenosti.</w:t>
            </w:r>
          </w:p>
          <w:p w14:paraId="5608BA44" w14:textId="77777777" w:rsidR="00BB69D2" w:rsidRPr="008F7095" w:rsidRDefault="00BB69D2" w:rsidP="006D0CCF">
            <w:pPr>
              <w:rPr>
                <w:rFonts w:ascii="Calibri" w:hAnsi="Calibri" w:cs="Calibri"/>
                <w:sz w:val="22"/>
                <w:szCs w:val="22"/>
                <w:lang w:eastAsia="sl-SI"/>
              </w:rPr>
            </w:pPr>
          </w:p>
          <w:p w14:paraId="27DEA0F7" w14:textId="77777777" w:rsidR="00BB69D2" w:rsidRPr="008F7095" w:rsidRDefault="00BB69D2" w:rsidP="006D0CCF">
            <w:pPr>
              <w:rPr>
                <w:rFonts w:ascii="Calibri" w:hAnsi="Calibri" w:cs="Calibri"/>
                <w:sz w:val="22"/>
                <w:szCs w:val="22"/>
                <w:u w:val="single"/>
              </w:rPr>
            </w:pPr>
            <w:r w:rsidRPr="008F7095">
              <w:rPr>
                <w:rFonts w:ascii="Calibri" w:hAnsi="Calibri" w:cs="Calibri"/>
                <w:sz w:val="22"/>
                <w:szCs w:val="22"/>
                <w:u w:val="single"/>
              </w:rPr>
              <w:t>Splošne kompetence:</w:t>
            </w:r>
          </w:p>
          <w:p w14:paraId="22D1EA8A" w14:textId="77777777" w:rsidR="00BB69D2" w:rsidRPr="008F7095" w:rsidRDefault="00BB69D2" w:rsidP="00BB69D2">
            <w:pPr>
              <w:pStyle w:val="Vnos"/>
              <w:numPr>
                <w:ilvl w:val="0"/>
                <w:numId w:val="5"/>
              </w:numPr>
              <w:tabs>
                <w:tab w:val="num" w:pos="709"/>
              </w:tabs>
              <w:jc w:val="left"/>
              <w:rPr>
                <w:rFonts w:ascii="Calibri" w:hAnsi="Calibri" w:cs="Calibri"/>
                <w:sz w:val="22"/>
                <w:szCs w:val="22"/>
              </w:rPr>
            </w:pPr>
            <w:r w:rsidRPr="008F7095">
              <w:rPr>
                <w:rFonts w:ascii="Calibri" w:hAnsi="Calibri" w:cs="Calibri"/>
                <w:sz w:val="22"/>
                <w:szCs w:val="22"/>
              </w:rPr>
              <w:t xml:space="preserve">Razumevanje osnovnih konceptov s področja pismenosti, ki študentu/-ki omogočajo prepoznavanje posameznih faz v tem razvoju in značilnosti prehodov na kvalitativno višje ravni v razvoju pismenosti.  </w:t>
            </w:r>
          </w:p>
          <w:p w14:paraId="6A1F7C8F" w14:textId="77777777" w:rsidR="00BB69D2" w:rsidRPr="008F7095" w:rsidRDefault="00BB69D2" w:rsidP="00BB69D2">
            <w:pPr>
              <w:pStyle w:val="Vnos"/>
              <w:numPr>
                <w:ilvl w:val="0"/>
                <w:numId w:val="5"/>
              </w:numPr>
              <w:tabs>
                <w:tab w:val="num" w:pos="709"/>
              </w:tabs>
              <w:jc w:val="left"/>
              <w:rPr>
                <w:rFonts w:ascii="Calibri" w:hAnsi="Calibri" w:cs="Calibri"/>
                <w:sz w:val="22"/>
                <w:szCs w:val="22"/>
              </w:rPr>
            </w:pPr>
            <w:r w:rsidRPr="008F7095">
              <w:rPr>
                <w:rFonts w:ascii="Calibri" w:hAnsi="Calibri" w:cs="Calibri"/>
                <w:sz w:val="22"/>
                <w:szCs w:val="22"/>
              </w:rPr>
              <w:t>Razvijanje zmožnosti za kritično presojanje in strokovno utemeljeno izbiro učnih gradiv ter postopkov na področju opismenjevanja v vseh obdobjih njegovega razvoja.</w:t>
            </w:r>
          </w:p>
          <w:p w14:paraId="54FA5E47" w14:textId="77777777" w:rsidR="00BB69D2" w:rsidRPr="008F7095" w:rsidRDefault="00BB69D2" w:rsidP="00BB69D2">
            <w:pPr>
              <w:pStyle w:val="Vnos"/>
              <w:numPr>
                <w:ilvl w:val="0"/>
                <w:numId w:val="5"/>
              </w:numPr>
              <w:tabs>
                <w:tab w:val="num" w:pos="709"/>
              </w:tabs>
              <w:jc w:val="left"/>
              <w:rPr>
                <w:rFonts w:ascii="Calibri" w:hAnsi="Calibri" w:cs="Calibri"/>
                <w:sz w:val="22"/>
                <w:szCs w:val="22"/>
              </w:rPr>
            </w:pPr>
            <w:r w:rsidRPr="008F7095">
              <w:rPr>
                <w:rFonts w:ascii="Calibri" w:hAnsi="Calibri" w:cs="Calibri"/>
                <w:sz w:val="22"/>
                <w:szCs w:val="22"/>
              </w:rPr>
              <w:t>Širjenje literarnega obzorja in razvijanje bralnih interesov študentov/-k.</w:t>
            </w:r>
          </w:p>
          <w:p w14:paraId="23FFABF3" w14:textId="77777777" w:rsidR="00BB69D2" w:rsidRPr="008F7095" w:rsidRDefault="00BB69D2" w:rsidP="006D0CCF">
            <w:pPr>
              <w:rPr>
                <w:rFonts w:ascii="Calibri" w:hAnsi="Calibri" w:cs="Calibri"/>
                <w:sz w:val="22"/>
                <w:szCs w:val="22"/>
              </w:rPr>
            </w:pPr>
          </w:p>
          <w:p w14:paraId="2274612C" w14:textId="77777777" w:rsidR="00BB69D2" w:rsidRPr="008F7095" w:rsidRDefault="00BB69D2"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65C08AEE" w14:textId="77777777" w:rsidR="00BB69D2" w:rsidRPr="008F7095" w:rsidRDefault="00BB69D2" w:rsidP="00BB69D2">
            <w:pPr>
              <w:pStyle w:val="Vnos"/>
              <w:numPr>
                <w:ilvl w:val="0"/>
                <w:numId w:val="9"/>
              </w:numPr>
              <w:jc w:val="left"/>
              <w:rPr>
                <w:rFonts w:ascii="Calibri" w:hAnsi="Calibri" w:cs="Calibri"/>
                <w:sz w:val="22"/>
                <w:szCs w:val="22"/>
              </w:rPr>
            </w:pPr>
            <w:r w:rsidRPr="008F7095">
              <w:rPr>
                <w:rFonts w:ascii="Calibri" w:hAnsi="Calibri" w:cs="Calibri"/>
                <w:sz w:val="22"/>
                <w:szCs w:val="22"/>
              </w:rPr>
              <w:t xml:space="preserve">Poznavanje zakonitosti na posameznih področjih razvoja pismenosti: razvoja </w:t>
            </w:r>
            <w:r w:rsidRPr="008F7095">
              <w:rPr>
                <w:rFonts w:ascii="Calibri" w:hAnsi="Calibri" w:cs="Calibri"/>
                <w:sz w:val="22"/>
                <w:szCs w:val="22"/>
              </w:rPr>
              <w:lastRenderedPageBreak/>
              <w:t xml:space="preserve">pojmovanja pisnega jezika kot sredstva za ponazarjanje misli in govora, razvoja osnovne pismenosti, bralnih strategij bralca začetnika in izkušenega bralca, razvoja pismenosti na višjih ravneh razumevanja in funkcionalne pismenosti. </w:t>
            </w:r>
          </w:p>
          <w:p w14:paraId="269EC446" w14:textId="77777777" w:rsidR="00BB69D2" w:rsidRPr="008F7095" w:rsidRDefault="00BB69D2" w:rsidP="00BB69D2">
            <w:pPr>
              <w:pStyle w:val="Vnos"/>
              <w:numPr>
                <w:ilvl w:val="0"/>
                <w:numId w:val="9"/>
              </w:numPr>
              <w:jc w:val="left"/>
              <w:rPr>
                <w:rFonts w:ascii="Calibri" w:hAnsi="Calibri" w:cs="Calibri"/>
                <w:sz w:val="22"/>
                <w:szCs w:val="22"/>
              </w:rPr>
            </w:pPr>
            <w:r w:rsidRPr="008F7095">
              <w:rPr>
                <w:rFonts w:ascii="Calibri" w:hAnsi="Calibri" w:cs="Calibri"/>
                <w:sz w:val="22"/>
                <w:szCs w:val="22"/>
              </w:rPr>
              <w:t xml:space="preserve">Konceptualno razumevanje </w:t>
            </w:r>
            <w:proofErr w:type="spellStart"/>
            <w:r w:rsidRPr="008F7095">
              <w:rPr>
                <w:rFonts w:ascii="Calibri" w:hAnsi="Calibri" w:cs="Calibri"/>
                <w:sz w:val="22"/>
                <w:szCs w:val="22"/>
              </w:rPr>
              <w:t>specialnodidaktičnega</w:t>
            </w:r>
            <w:proofErr w:type="spellEnd"/>
            <w:r w:rsidRPr="008F7095">
              <w:rPr>
                <w:rFonts w:ascii="Calibri" w:hAnsi="Calibri" w:cs="Calibri"/>
                <w:sz w:val="22"/>
                <w:szCs w:val="22"/>
              </w:rPr>
              <w:t xml:space="preserve"> področja opismenjevanja ter pridobitev praktičnih znanj za učenje in poučevanje branja in pisanja v različnih obdobjih bralnega in pisalnega razvoja.</w:t>
            </w:r>
          </w:p>
          <w:p w14:paraId="33DC75EA" w14:textId="77777777" w:rsidR="00BB69D2" w:rsidRPr="008F7095" w:rsidRDefault="00BB69D2" w:rsidP="00BB69D2">
            <w:pPr>
              <w:pStyle w:val="Vnos"/>
              <w:numPr>
                <w:ilvl w:val="0"/>
                <w:numId w:val="9"/>
              </w:numPr>
              <w:jc w:val="left"/>
              <w:rPr>
                <w:rFonts w:ascii="Calibri" w:hAnsi="Calibri" w:cs="Calibri"/>
                <w:sz w:val="22"/>
                <w:szCs w:val="22"/>
              </w:rPr>
            </w:pPr>
            <w:r w:rsidRPr="008F7095">
              <w:rPr>
                <w:rFonts w:ascii="Calibri" w:hAnsi="Calibri" w:cs="Calibri"/>
                <w:sz w:val="22"/>
                <w:szCs w:val="22"/>
              </w:rPr>
              <w:t>Poznavanje osnovnih izhodišč recepcijske estetike za literarno branje.</w:t>
            </w:r>
          </w:p>
        </w:tc>
        <w:tc>
          <w:tcPr>
            <w:tcW w:w="152" w:type="dxa"/>
            <w:gridSpan w:val="2"/>
            <w:tcBorders>
              <w:top w:val="nil"/>
              <w:left w:val="single" w:sz="4" w:space="0" w:color="auto"/>
              <w:bottom w:val="nil"/>
              <w:right w:val="single" w:sz="4" w:space="0" w:color="auto"/>
            </w:tcBorders>
          </w:tcPr>
          <w:p w14:paraId="2BA46C99" w14:textId="77777777" w:rsidR="00BB69D2" w:rsidRPr="008F7095" w:rsidRDefault="00BB69D2" w:rsidP="006D0CCF">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DE6F436"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0033922A"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 xml:space="preserve">The students learn the development of literacy </w:t>
            </w:r>
            <w:proofErr w:type="gramStart"/>
            <w:r w:rsidRPr="008F7095">
              <w:rPr>
                <w:rFonts w:ascii="Calibri" w:hAnsi="Calibri" w:cs="Calibri"/>
                <w:sz w:val="22"/>
                <w:szCs w:val="22"/>
                <w:lang w:val="en-GB"/>
              </w:rPr>
              <w:t>from pre-reading and prewriting period,</w:t>
            </w:r>
            <w:proofErr w:type="gramEnd"/>
            <w:r w:rsidRPr="008F7095">
              <w:rPr>
                <w:rFonts w:ascii="Calibri" w:hAnsi="Calibri" w:cs="Calibri"/>
                <w:sz w:val="22"/>
                <w:szCs w:val="22"/>
                <w:lang w:val="en-GB"/>
              </w:rPr>
              <w:t xml:space="preserve"> to basic literacy and to literacy at the higher levels of understanding and functional literacy.</w:t>
            </w:r>
          </w:p>
          <w:p w14:paraId="557B00DD" w14:textId="77777777" w:rsidR="00BB69D2" w:rsidRPr="008F7095" w:rsidRDefault="00BB69D2" w:rsidP="006D0CCF">
            <w:pPr>
              <w:rPr>
                <w:rFonts w:ascii="Calibri" w:hAnsi="Calibri" w:cs="Calibri"/>
                <w:sz w:val="22"/>
                <w:szCs w:val="22"/>
                <w:lang w:val="en-GB"/>
              </w:rPr>
            </w:pPr>
          </w:p>
          <w:p w14:paraId="6ADD138C"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3E43D45A" w14:textId="77777777" w:rsidR="00BB69D2" w:rsidRPr="008F7095" w:rsidRDefault="00BB69D2" w:rsidP="00BB69D2">
            <w:pPr>
              <w:numPr>
                <w:ilvl w:val="0"/>
                <w:numId w:val="21"/>
              </w:numPr>
              <w:rPr>
                <w:rFonts w:ascii="Calibri" w:hAnsi="Calibri" w:cs="Calibri"/>
                <w:sz w:val="22"/>
                <w:szCs w:val="22"/>
                <w:lang w:val="en-GB"/>
              </w:rPr>
            </w:pPr>
            <w:r w:rsidRPr="008F7095">
              <w:rPr>
                <w:rFonts w:ascii="Calibri" w:hAnsi="Calibri" w:cs="Calibri"/>
                <w:sz w:val="22"/>
                <w:szCs w:val="22"/>
                <w:lang w:val="en-GB"/>
              </w:rPr>
              <w:t>Understanding the basic concepts in the field of literacy, that enables the students to identify individual phases in this development and the characteristics of transitions to qualitatively higher levels in the development of literacy.</w:t>
            </w:r>
          </w:p>
          <w:p w14:paraId="4B364927" w14:textId="77777777" w:rsidR="00BB69D2" w:rsidRPr="008F7095" w:rsidRDefault="00BB69D2" w:rsidP="00BB69D2">
            <w:pPr>
              <w:numPr>
                <w:ilvl w:val="0"/>
                <w:numId w:val="21"/>
              </w:numPr>
              <w:rPr>
                <w:rFonts w:ascii="Calibri" w:hAnsi="Calibri" w:cs="Calibri"/>
                <w:sz w:val="22"/>
                <w:szCs w:val="22"/>
                <w:lang w:val="en-GB"/>
              </w:rPr>
            </w:pPr>
            <w:r w:rsidRPr="008F7095">
              <w:rPr>
                <w:rFonts w:ascii="Calibri" w:hAnsi="Calibri" w:cs="Calibri"/>
                <w:sz w:val="22"/>
                <w:szCs w:val="22"/>
                <w:lang w:val="en-GB"/>
              </w:rPr>
              <w:t>Developing the capacity for critical judgment and professionally justified choice of teaching materials and procedures in the field of literacy at all stages of its development.</w:t>
            </w:r>
          </w:p>
          <w:p w14:paraId="7CA12971" w14:textId="77777777" w:rsidR="00BB69D2" w:rsidRPr="008F7095" w:rsidRDefault="00BB69D2" w:rsidP="00BB69D2">
            <w:pPr>
              <w:numPr>
                <w:ilvl w:val="0"/>
                <w:numId w:val="21"/>
              </w:numPr>
              <w:rPr>
                <w:rFonts w:ascii="Calibri" w:hAnsi="Calibri" w:cs="Calibri"/>
                <w:sz w:val="22"/>
                <w:szCs w:val="22"/>
                <w:lang w:val="en-GB"/>
              </w:rPr>
            </w:pPr>
            <w:r w:rsidRPr="008F7095">
              <w:rPr>
                <w:rFonts w:ascii="Calibri" w:hAnsi="Calibri" w:cs="Calibri"/>
                <w:sz w:val="22"/>
                <w:szCs w:val="22"/>
                <w:lang w:val="en-GB"/>
              </w:rPr>
              <w:t xml:space="preserve">Expanding literary horizons and developing pupils’ reading interests. </w:t>
            </w:r>
          </w:p>
          <w:p w14:paraId="4DBFD0CE"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52BA594F" w14:textId="77777777" w:rsidR="00BB69D2" w:rsidRPr="008F7095" w:rsidRDefault="00BB69D2" w:rsidP="00BB69D2">
            <w:pPr>
              <w:numPr>
                <w:ilvl w:val="0"/>
                <w:numId w:val="22"/>
              </w:numPr>
              <w:rPr>
                <w:rFonts w:ascii="Calibri" w:hAnsi="Calibri" w:cs="Calibri"/>
                <w:sz w:val="22"/>
                <w:szCs w:val="22"/>
                <w:lang w:val="en-GB"/>
              </w:rPr>
            </w:pPr>
            <w:r w:rsidRPr="008F7095">
              <w:rPr>
                <w:rFonts w:ascii="Calibri" w:hAnsi="Calibri" w:cs="Calibri"/>
                <w:sz w:val="22"/>
                <w:szCs w:val="22"/>
                <w:lang w:val="en-GB"/>
              </w:rPr>
              <w:t xml:space="preserve">Knowing the principles in individual areas of literacy development: the development of </w:t>
            </w:r>
            <w:r w:rsidRPr="008F7095">
              <w:rPr>
                <w:rFonts w:ascii="Calibri" w:hAnsi="Calibri" w:cs="Calibri"/>
                <w:sz w:val="22"/>
                <w:szCs w:val="22"/>
                <w:lang w:val="en-GB"/>
              </w:rPr>
              <w:lastRenderedPageBreak/>
              <w:t xml:space="preserve">the conception of written language </w:t>
            </w:r>
            <w:proofErr w:type="gramStart"/>
            <w:r w:rsidRPr="008F7095">
              <w:rPr>
                <w:rFonts w:ascii="Calibri" w:hAnsi="Calibri" w:cs="Calibri"/>
                <w:sz w:val="22"/>
                <w:szCs w:val="22"/>
                <w:lang w:val="en-GB"/>
              </w:rPr>
              <w:t>as a means to</w:t>
            </w:r>
            <w:proofErr w:type="gramEnd"/>
            <w:r w:rsidRPr="008F7095">
              <w:rPr>
                <w:rFonts w:ascii="Calibri" w:hAnsi="Calibri" w:cs="Calibri"/>
                <w:sz w:val="22"/>
                <w:szCs w:val="22"/>
                <w:lang w:val="en-GB"/>
              </w:rPr>
              <w:t xml:space="preserve"> express thoughts and speech; development of basic literacy, of novice reader’s and experienced reader’s reading strategies; the development of literacy at higher levels of understanding, and functional literacy.</w:t>
            </w:r>
          </w:p>
          <w:p w14:paraId="520109CF" w14:textId="77777777" w:rsidR="00BB69D2" w:rsidRPr="008F7095" w:rsidRDefault="00BB69D2" w:rsidP="00BB69D2">
            <w:pPr>
              <w:numPr>
                <w:ilvl w:val="0"/>
                <w:numId w:val="22"/>
              </w:numPr>
              <w:rPr>
                <w:rFonts w:ascii="Calibri" w:hAnsi="Calibri" w:cs="Calibri"/>
                <w:sz w:val="22"/>
                <w:szCs w:val="22"/>
                <w:lang w:val="en-GB"/>
              </w:rPr>
            </w:pPr>
            <w:r w:rsidRPr="008F7095">
              <w:rPr>
                <w:rFonts w:ascii="Calibri" w:hAnsi="Calibri" w:cs="Calibri"/>
                <w:sz w:val="22"/>
                <w:szCs w:val="22"/>
                <w:lang w:val="en-GB"/>
              </w:rPr>
              <w:t>Conceptual understanding of the special didactic area of literacy and the acquisition of practical skills for learning and teaching reading and writing at different stages of reading and writing development.</w:t>
            </w:r>
          </w:p>
          <w:p w14:paraId="0CE22970" w14:textId="77777777" w:rsidR="00BB69D2" w:rsidRPr="008F7095" w:rsidRDefault="00BB69D2" w:rsidP="00BB69D2">
            <w:pPr>
              <w:numPr>
                <w:ilvl w:val="0"/>
                <w:numId w:val="22"/>
              </w:numPr>
              <w:rPr>
                <w:rFonts w:ascii="Calibri" w:hAnsi="Calibri" w:cs="Calibri"/>
                <w:sz w:val="22"/>
                <w:szCs w:val="22"/>
                <w:lang w:val="en-GB"/>
              </w:rPr>
            </w:pPr>
            <w:r w:rsidRPr="008F7095">
              <w:rPr>
                <w:rFonts w:ascii="Calibri" w:hAnsi="Calibri" w:cs="Calibri"/>
                <w:sz w:val="22"/>
                <w:szCs w:val="22"/>
                <w:lang w:val="en-GB"/>
              </w:rPr>
              <w:t>Knowledge of the basic starting points of reception aesthetics for literary reading.</w:t>
            </w:r>
          </w:p>
        </w:tc>
      </w:tr>
      <w:tr w:rsidR="00BB69D2" w:rsidRPr="008F7095" w14:paraId="5528D938" w14:textId="77777777" w:rsidTr="006D0CCF">
        <w:trPr>
          <w:trHeight w:val="117"/>
        </w:trPr>
        <w:tc>
          <w:tcPr>
            <w:tcW w:w="4727" w:type="dxa"/>
            <w:gridSpan w:val="3"/>
            <w:tcBorders>
              <w:top w:val="nil"/>
              <w:left w:val="nil"/>
              <w:bottom w:val="single" w:sz="4" w:space="0" w:color="auto"/>
              <w:right w:val="nil"/>
            </w:tcBorders>
          </w:tcPr>
          <w:p w14:paraId="014202DB" w14:textId="77777777" w:rsidR="00BB69D2" w:rsidRPr="008F7095" w:rsidRDefault="00BB69D2" w:rsidP="006D0CCF">
            <w:pPr>
              <w:rPr>
                <w:rFonts w:ascii="Calibri" w:hAnsi="Calibri" w:cs="Calibri"/>
                <w:b/>
                <w:sz w:val="22"/>
                <w:szCs w:val="22"/>
              </w:rPr>
            </w:pPr>
          </w:p>
          <w:p w14:paraId="5C744E65"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74F0536E" w14:textId="77777777" w:rsidR="00BB69D2" w:rsidRPr="008F7095" w:rsidRDefault="00BB69D2" w:rsidP="006D0CCF">
            <w:pPr>
              <w:rPr>
                <w:rFonts w:ascii="Calibri" w:hAnsi="Calibri" w:cs="Calibri"/>
                <w:b/>
                <w:sz w:val="22"/>
                <w:szCs w:val="22"/>
              </w:rPr>
            </w:pPr>
          </w:p>
          <w:p w14:paraId="42BD86FE" w14:textId="77777777" w:rsidR="00BB69D2" w:rsidRPr="008F7095" w:rsidRDefault="00BB69D2"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7BF084A1" w14:textId="77777777" w:rsidR="00BB69D2" w:rsidRPr="008F7095" w:rsidRDefault="00BB69D2" w:rsidP="006D0CCF">
            <w:pPr>
              <w:rPr>
                <w:rFonts w:ascii="Calibri" w:hAnsi="Calibri" w:cs="Calibri"/>
                <w:b/>
                <w:sz w:val="22"/>
                <w:szCs w:val="22"/>
              </w:rPr>
            </w:pPr>
          </w:p>
          <w:p w14:paraId="551D03D5"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BB69D2" w:rsidRPr="008F7095" w14:paraId="3462C948" w14:textId="77777777" w:rsidTr="006D0CCF">
        <w:trPr>
          <w:trHeight w:val="1387"/>
        </w:trPr>
        <w:tc>
          <w:tcPr>
            <w:tcW w:w="4727" w:type="dxa"/>
            <w:gridSpan w:val="3"/>
            <w:tcBorders>
              <w:top w:val="single" w:sz="4" w:space="0" w:color="auto"/>
              <w:left w:val="single" w:sz="4" w:space="0" w:color="auto"/>
              <w:bottom w:val="nil"/>
              <w:right w:val="single" w:sz="4" w:space="0" w:color="auto"/>
            </w:tcBorders>
          </w:tcPr>
          <w:p w14:paraId="1B222731" w14:textId="77777777" w:rsidR="00BB69D2" w:rsidRPr="008F7095" w:rsidRDefault="00BB69D2"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08464138" w14:textId="77777777" w:rsidR="00BB69D2" w:rsidRPr="008F7095" w:rsidRDefault="00BB69D2"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A40C096" w14:textId="77777777" w:rsidR="00BB69D2" w:rsidRPr="008F7095" w:rsidRDefault="00BB69D2" w:rsidP="00BB69D2">
            <w:pPr>
              <w:pStyle w:val="Vnos"/>
              <w:numPr>
                <w:ilvl w:val="0"/>
                <w:numId w:val="6"/>
              </w:numPr>
              <w:jc w:val="left"/>
              <w:rPr>
                <w:rFonts w:ascii="Calibri" w:hAnsi="Calibri" w:cs="Calibri"/>
                <w:sz w:val="22"/>
                <w:szCs w:val="22"/>
              </w:rPr>
            </w:pPr>
            <w:r w:rsidRPr="008F7095">
              <w:rPr>
                <w:rFonts w:ascii="Calibri" w:hAnsi="Calibri" w:cs="Calibri"/>
                <w:sz w:val="22"/>
                <w:szCs w:val="22"/>
              </w:rPr>
              <w:t>Pozna osnovne koncepte s področja opismenjevanja v različnih obdobjih učenja branja in pisanja.</w:t>
            </w:r>
          </w:p>
          <w:p w14:paraId="7128F9A7" w14:textId="77777777" w:rsidR="00BB69D2" w:rsidRPr="008F7095" w:rsidRDefault="00BB69D2" w:rsidP="00BB69D2">
            <w:pPr>
              <w:pStyle w:val="Vnos"/>
              <w:numPr>
                <w:ilvl w:val="0"/>
                <w:numId w:val="6"/>
              </w:numPr>
              <w:jc w:val="left"/>
              <w:rPr>
                <w:rFonts w:ascii="Calibri" w:hAnsi="Calibri" w:cs="Calibri"/>
                <w:sz w:val="22"/>
                <w:szCs w:val="22"/>
              </w:rPr>
            </w:pPr>
            <w:r w:rsidRPr="008F7095">
              <w:rPr>
                <w:rFonts w:ascii="Calibri" w:hAnsi="Calibri" w:cs="Calibri"/>
                <w:sz w:val="22"/>
                <w:szCs w:val="22"/>
              </w:rPr>
              <w:t>Pozna in upošteva ključne dejavnike pri prehajanju na kvalitativno višje ravni v bralnem razvoju, katerih poznavanje je podlaga za oblikovanje sodobnih poučevalnih modelov branja in pisanja v različnih obdobjih tega procesa.</w:t>
            </w:r>
          </w:p>
          <w:p w14:paraId="4BFE8097" w14:textId="77777777" w:rsidR="00BB69D2" w:rsidRPr="008F7095" w:rsidRDefault="00BB69D2" w:rsidP="006D0CCF">
            <w:pPr>
              <w:rPr>
                <w:rFonts w:ascii="Calibri" w:hAnsi="Calibri" w:cs="Calibri"/>
                <w:color w:val="0000FF"/>
                <w:sz w:val="22"/>
                <w:szCs w:val="22"/>
              </w:rPr>
            </w:pPr>
          </w:p>
          <w:p w14:paraId="7D9803AF"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4BD240D1"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5C0D6FA9" w14:textId="77777777" w:rsidR="00BB69D2" w:rsidRPr="008F7095" w:rsidRDefault="00BB69D2" w:rsidP="00BB69D2">
            <w:pPr>
              <w:pStyle w:val="Vnos"/>
              <w:numPr>
                <w:ilvl w:val="0"/>
                <w:numId w:val="7"/>
              </w:numPr>
              <w:jc w:val="left"/>
              <w:rPr>
                <w:rFonts w:ascii="Calibri" w:hAnsi="Calibri" w:cs="Calibri"/>
                <w:sz w:val="22"/>
                <w:szCs w:val="22"/>
              </w:rPr>
            </w:pPr>
            <w:r w:rsidRPr="008F7095">
              <w:rPr>
                <w:rFonts w:ascii="Calibri" w:hAnsi="Calibri" w:cs="Calibri"/>
                <w:sz w:val="22"/>
                <w:szCs w:val="22"/>
              </w:rPr>
              <w:t>je sposoben/-na je učinkovito izpeljati poučevalne modele opismenjevanja v različnih obdobjih učenja branja in pisanja.</w:t>
            </w:r>
          </w:p>
          <w:p w14:paraId="0A818927" w14:textId="77777777" w:rsidR="00BB69D2" w:rsidRPr="008F7095" w:rsidRDefault="00BB69D2" w:rsidP="00BB69D2">
            <w:pPr>
              <w:pStyle w:val="Vnos"/>
              <w:numPr>
                <w:ilvl w:val="0"/>
                <w:numId w:val="7"/>
              </w:numPr>
              <w:jc w:val="left"/>
              <w:rPr>
                <w:rFonts w:ascii="Calibri" w:hAnsi="Calibri" w:cs="Calibri"/>
                <w:sz w:val="22"/>
                <w:szCs w:val="22"/>
              </w:rPr>
            </w:pPr>
            <w:r w:rsidRPr="008F7095">
              <w:rPr>
                <w:rFonts w:ascii="Calibri" w:hAnsi="Calibri" w:cs="Calibri"/>
                <w:sz w:val="22"/>
                <w:szCs w:val="22"/>
              </w:rPr>
              <w:t>zna načrtovati letno pripravo in smiselno vključevati posamezne vsebine opismenjevanja v razvoj sporazumevalne zmožnosti v materinščini, drugem oziroma tujem jezika (tako pri formalnih kot neformalnih oblikah učenja),</w:t>
            </w:r>
          </w:p>
          <w:p w14:paraId="26776015" w14:textId="77777777" w:rsidR="00BB69D2" w:rsidRPr="008F7095" w:rsidRDefault="00BB69D2" w:rsidP="00BB69D2">
            <w:pPr>
              <w:pStyle w:val="Vnos"/>
              <w:numPr>
                <w:ilvl w:val="0"/>
                <w:numId w:val="7"/>
              </w:numPr>
              <w:jc w:val="left"/>
              <w:rPr>
                <w:rFonts w:ascii="Calibri" w:hAnsi="Calibri" w:cs="Calibri"/>
                <w:sz w:val="22"/>
                <w:szCs w:val="22"/>
              </w:rPr>
            </w:pPr>
            <w:r w:rsidRPr="008F7095">
              <w:rPr>
                <w:rFonts w:ascii="Calibri" w:hAnsi="Calibri" w:cs="Calibri"/>
                <w:sz w:val="22"/>
                <w:szCs w:val="22"/>
              </w:rPr>
              <w:t>uporablja različne bralne strategije pri otrokovem sprejemanju neumetnostnega in umetnostnega besedila.</w:t>
            </w:r>
          </w:p>
          <w:p w14:paraId="4CADC0F9" w14:textId="77777777" w:rsidR="00BB69D2" w:rsidRPr="008F7095" w:rsidRDefault="00BB69D2" w:rsidP="006D0CCF">
            <w:pPr>
              <w:rPr>
                <w:rFonts w:ascii="Calibri" w:hAnsi="Calibri" w:cs="Calibri"/>
                <w:sz w:val="22"/>
                <w:szCs w:val="22"/>
              </w:rPr>
            </w:pPr>
          </w:p>
          <w:p w14:paraId="40D0E4E7" w14:textId="77777777" w:rsidR="00BB69D2" w:rsidRPr="008F7095" w:rsidRDefault="00BB69D2"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28EA4098" w14:textId="77777777" w:rsidR="00BB69D2" w:rsidRPr="008F7095" w:rsidRDefault="00BB69D2" w:rsidP="006D0CCF">
            <w:pPr>
              <w:pStyle w:val="Vnos"/>
              <w:ind w:left="0"/>
              <w:jc w:val="left"/>
              <w:rPr>
                <w:rFonts w:ascii="Calibri" w:hAnsi="Calibri" w:cs="Calibri"/>
                <w:sz w:val="22"/>
                <w:szCs w:val="22"/>
              </w:rPr>
            </w:pPr>
            <w:r w:rsidRPr="008F7095">
              <w:rPr>
                <w:rFonts w:ascii="Calibri" w:hAnsi="Calibri" w:cs="Calibri"/>
                <w:sz w:val="22"/>
                <w:szCs w:val="22"/>
              </w:rPr>
              <w:t xml:space="preserve">Zmožen/-na je ovrednotiti svoje poučevanje branja in pisanja glede na uresničevanje zastavljenih ciljev in dosežke otrok. Strokovno ravnanje utemeljuje na osnovi sodobnih teoretičnih izhodišč in praktičnega </w:t>
            </w:r>
            <w:r w:rsidRPr="008F7095">
              <w:rPr>
                <w:rFonts w:ascii="Calibri" w:hAnsi="Calibri" w:cs="Calibri"/>
                <w:sz w:val="22"/>
                <w:szCs w:val="22"/>
              </w:rPr>
              <w:lastRenderedPageBreak/>
              <w:t>dela s posamezniki na različnih ravneh opismenjevanja in pismenosti.</w:t>
            </w:r>
          </w:p>
        </w:tc>
        <w:tc>
          <w:tcPr>
            <w:tcW w:w="142" w:type="dxa"/>
            <w:tcBorders>
              <w:top w:val="nil"/>
              <w:left w:val="single" w:sz="4" w:space="0" w:color="auto"/>
              <w:bottom w:val="nil"/>
              <w:right w:val="single" w:sz="4" w:space="0" w:color="auto"/>
            </w:tcBorders>
          </w:tcPr>
          <w:p w14:paraId="3DBCD66B" w14:textId="77777777" w:rsidR="00BB69D2" w:rsidRPr="008F7095" w:rsidRDefault="00BB69D2" w:rsidP="006D0CCF">
            <w:pPr>
              <w:rPr>
                <w:rFonts w:ascii="Calibri" w:hAnsi="Calibri" w:cs="Calibri"/>
                <w:sz w:val="22"/>
                <w:szCs w:val="22"/>
              </w:rPr>
            </w:pPr>
          </w:p>
          <w:p w14:paraId="107AA07D" w14:textId="77777777" w:rsidR="00BB69D2" w:rsidRPr="008F7095" w:rsidRDefault="00BB69D2" w:rsidP="006D0CCF">
            <w:pPr>
              <w:rPr>
                <w:rFonts w:ascii="Calibri" w:hAnsi="Calibri" w:cs="Calibri"/>
                <w:sz w:val="22"/>
                <w:szCs w:val="22"/>
              </w:rPr>
            </w:pPr>
          </w:p>
          <w:p w14:paraId="4B6B982D" w14:textId="77777777" w:rsidR="00BB69D2" w:rsidRPr="008F7095" w:rsidRDefault="00BB69D2" w:rsidP="006D0CCF">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79B9DC19"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6A3D9E8B"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The students:</w:t>
            </w:r>
          </w:p>
          <w:p w14:paraId="58F83740" w14:textId="77777777" w:rsidR="00BB69D2" w:rsidRPr="008F7095" w:rsidRDefault="00BB69D2" w:rsidP="00BB69D2">
            <w:pPr>
              <w:numPr>
                <w:ilvl w:val="0"/>
                <w:numId w:val="23"/>
              </w:numPr>
              <w:rPr>
                <w:rFonts w:ascii="Calibri" w:hAnsi="Calibri" w:cs="Calibri"/>
                <w:sz w:val="22"/>
                <w:szCs w:val="22"/>
                <w:lang w:val="en-GB"/>
              </w:rPr>
            </w:pPr>
            <w:r w:rsidRPr="008F7095">
              <w:rPr>
                <w:rFonts w:ascii="Calibri" w:hAnsi="Calibri" w:cs="Calibri"/>
                <w:sz w:val="22"/>
                <w:szCs w:val="22"/>
                <w:lang w:val="en-GB"/>
              </w:rPr>
              <w:t>know the basic concepts in the field of literacy in different periods of learning to read and write.</w:t>
            </w:r>
          </w:p>
          <w:p w14:paraId="456C7CA6" w14:textId="77777777" w:rsidR="00BB69D2" w:rsidRPr="008F7095" w:rsidRDefault="00BB69D2" w:rsidP="00BB69D2">
            <w:pPr>
              <w:numPr>
                <w:ilvl w:val="0"/>
                <w:numId w:val="23"/>
              </w:numPr>
              <w:rPr>
                <w:rFonts w:ascii="Calibri" w:hAnsi="Calibri" w:cs="Calibri"/>
                <w:sz w:val="22"/>
                <w:szCs w:val="22"/>
                <w:lang w:val="en-GB"/>
              </w:rPr>
            </w:pPr>
            <w:r w:rsidRPr="008F7095">
              <w:rPr>
                <w:rFonts w:ascii="Calibri" w:hAnsi="Calibri" w:cs="Calibri"/>
                <w:sz w:val="22"/>
                <w:szCs w:val="22"/>
                <w:lang w:val="en-GB"/>
              </w:rPr>
              <w:t>know and take account of the key factors in the transition to qualitatively higher level in reading development, the knowledge of which is the basis for the creation of contemporary models of teaching reading and writing at different stages in the process.</w:t>
            </w:r>
          </w:p>
          <w:p w14:paraId="6DF6C372"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2EB4CFC5"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The students:</w:t>
            </w:r>
          </w:p>
          <w:p w14:paraId="69938D02" w14:textId="77777777" w:rsidR="00BB69D2" w:rsidRPr="008F7095" w:rsidRDefault="00BB69D2" w:rsidP="00BB69D2">
            <w:pPr>
              <w:numPr>
                <w:ilvl w:val="0"/>
                <w:numId w:val="24"/>
              </w:numPr>
              <w:rPr>
                <w:rFonts w:ascii="Calibri" w:hAnsi="Calibri" w:cs="Calibri"/>
                <w:sz w:val="22"/>
                <w:szCs w:val="22"/>
                <w:lang w:val="en-GB"/>
              </w:rPr>
            </w:pPr>
            <w:r w:rsidRPr="008F7095">
              <w:rPr>
                <w:rFonts w:ascii="Calibri" w:hAnsi="Calibri" w:cs="Calibri"/>
                <w:sz w:val="22"/>
                <w:szCs w:val="22"/>
                <w:lang w:val="en-GB"/>
              </w:rPr>
              <w:t xml:space="preserve">are able to effectively carry out models of teaching literacy at different stages of learning to read and </w:t>
            </w:r>
            <w:proofErr w:type="gramStart"/>
            <w:r w:rsidRPr="008F7095">
              <w:rPr>
                <w:rFonts w:ascii="Calibri" w:hAnsi="Calibri" w:cs="Calibri"/>
                <w:sz w:val="22"/>
                <w:szCs w:val="22"/>
                <w:lang w:val="en-GB"/>
              </w:rPr>
              <w:t>write;</w:t>
            </w:r>
            <w:proofErr w:type="gramEnd"/>
          </w:p>
          <w:p w14:paraId="5C957AC3" w14:textId="77777777" w:rsidR="00BB69D2" w:rsidRPr="008F7095" w:rsidRDefault="00BB69D2" w:rsidP="00BB69D2">
            <w:pPr>
              <w:numPr>
                <w:ilvl w:val="0"/>
                <w:numId w:val="24"/>
              </w:numPr>
              <w:rPr>
                <w:rFonts w:ascii="Calibri" w:hAnsi="Calibri" w:cs="Calibri"/>
                <w:sz w:val="22"/>
                <w:szCs w:val="22"/>
                <w:lang w:val="en-GB"/>
              </w:rPr>
            </w:pPr>
            <w:r w:rsidRPr="008F7095">
              <w:rPr>
                <w:rFonts w:ascii="Calibri" w:hAnsi="Calibri" w:cs="Calibri"/>
                <w:sz w:val="22"/>
                <w:szCs w:val="22"/>
                <w:lang w:val="en-GB"/>
              </w:rPr>
              <w:t>are able to design the annual work plan and meaningfully include the specific content of teaching literacy into the development of communicative competence in the mother tongue, second or foreign language (both formal and informal learning</w:t>
            </w:r>
            <w:proofErr w:type="gramStart"/>
            <w:r w:rsidRPr="008F7095">
              <w:rPr>
                <w:rFonts w:ascii="Calibri" w:hAnsi="Calibri" w:cs="Calibri"/>
                <w:sz w:val="22"/>
                <w:szCs w:val="22"/>
                <w:lang w:val="en-GB"/>
              </w:rPr>
              <w:t>);</w:t>
            </w:r>
            <w:proofErr w:type="gramEnd"/>
          </w:p>
          <w:p w14:paraId="6D938066" w14:textId="77777777" w:rsidR="00BB69D2" w:rsidRPr="008F7095" w:rsidRDefault="00BB69D2" w:rsidP="00BB69D2">
            <w:pPr>
              <w:numPr>
                <w:ilvl w:val="0"/>
                <w:numId w:val="24"/>
              </w:numPr>
              <w:rPr>
                <w:rFonts w:ascii="Calibri" w:hAnsi="Calibri" w:cs="Calibri"/>
                <w:sz w:val="22"/>
                <w:szCs w:val="22"/>
                <w:lang w:val="en-GB"/>
              </w:rPr>
            </w:pPr>
            <w:r w:rsidRPr="008F7095">
              <w:rPr>
                <w:rFonts w:ascii="Calibri" w:hAnsi="Calibri" w:cs="Calibri"/>
                <w:sz w:val="22"/>
                <w:szCs w:val="22"/>
                <w:lang w:val="en-GB"/>
              </w:rPr>
              <w:t>use a variety of reading strategies in child’s reception of non-fiction and literary texts.</w:t>
            </w:r>
          </w:p>
          <w:p w14:paraId="4EB1C908" w14:textId="77777777" w:rsidR="00BB69D2" w:rsidRPr="008F7095" w:rsidRDefault="00BB69D2" w:rsidP="006D0CCF">
            <w:pPr>
              <w:rPr>
                <w:rFonts w:ascii="Calibri" w:hAnsi="Calibri" w:cs="Calibri"/>
                <w:sz w:val="22"/>
                <w:szCs w:val="22"/>
                <w:lang w:val="en-GB"/>
              </w:rPr>
            </w:pPr>
          </w:p>
          <w:p w14:paraId="157A1B0A"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086C0E07"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 xml:space="preserve">The students </w:t>
            </w:r>
            <w:proofErr w:type="gramStart"/>
            <w:r w:rsidRPr="008F7095">
              <w:rPr>
                <w:rFonts w:ascii="Calibri" w:hAnsi="Calibri" w:cs="Calibri"/>
                <w:sz w:val="22"/>
                <w:szCs w:val="22"/>
                <w:lang w:val="en-GB"/>
              </w:rPr>
              <w:t>are able to</w:t>
            </w:r>
            <w:proofErr w:type="gramEnd"/>
            <w:r w:rsidRPr="008F7095">
              <w:rPr>
                <w:rFonts w:ascii="Calibri" w:hAnsi="Calibri" w:cs="Calibri"/>
                <w:sz w:val="22"/>
                <w:szCs w:val="22"/>
                <w:lang w:val="en-GB"/>
              </w:rPr>
              <w:t xml:space="preserve"> evaluate their teaching of reading and writing in relation to the set objectives and children’s performance. They justify their professional choices </w:t>
            </w:r>
            <w:proofErr w:type="gramStart"/>
            <w:r w:rsidRPr="008F7095">
              <w:rPr>
                <w:rFonts w:ascii="Calibri" w:hAnsi="Calibri" w:cs="Calibri"/>
                <w:sz w:val="22"/>
                <w:szCs w:val="22"/>
                <w:lang w:val="en-GB"/>
              </w:rPr>
              <w:t>on the basis of</w:t>
            </w:r>
            <w:proofErr w:type="gramEnd"/>
            <w:r w:rsidRPr="008F7095">
              <w:rPr>
                <w:rFonts w:ascii="Calibri" w:hAnsi="Calibri" w:cs="Calibri"/>
                <w:sz w:val="22"/>
                <w:szCs w:val="22"/>
                <w:lang w:val="en-GB"/>
              </w:rPr>
              <w:t xml:space="preserve"> contemporary theoretical principles and practical work with </w:t>
            </w:r>
            <w:r w:rsidRPr="008F7095">
              <w:rPr>
                <w:rFonts w:ascii="Calibri" w:hAnsi="Calibri" w:cs="Calibri"/>
                <w:sz w:val="22"/>
                <w:szCs w:val="22"/>
                <w:lang w:val="en-GB"/>
              </w:rPr>
              <w:lastRenderedPageBreak/>
              <w:t xml:space="preserve">individuals at different levels of literacy development and literacy. </w:t>
            </w:r>
          </w:p>
        </w:tc>
      </w:tr>
      <w:tr w:rsidR="00BB69D2" w:rsidRPr="008F7095" w14:paraId="7D720732" w14:textId="77777777" w:rsidTr="006D0CCF">
        <w:trPr>
          <w:trHeight w:val="87"/>
        </w:trPr>
        <w:tc>
          <w:tcPr>
            <w:tcW w:w="4727" w:type="dxa"/>
            <w:gridSpan w:val="3"/>
            <w:tcBorders>
              <w:top w:val="nil"/>
              <w:left w:val="single" w:sz="4" w:space="0" w:color="auto"/>
              <w:bottom w:val="single" w:sz="4" w:space="0" w:color="auto"/>
              <w:right w:val="single" w:sz="4" w:space="0" w:color="auto"/>
            </w:tcBorders>
          </w:tcPr>
          <w:p w14:paraId="4CD0A579" w14:textId="77777777" w:rsidR="00BB69D2" w:rsidRPr="008F7095" w:rsidRDefault="00BB69D2"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7B68F662" w14:textId="77777777" w:rsidR="00BB69D2" w:rsidRPr="008F7095" w:rsidRDefault="00BB69D2" w:rsidP="006D0CCF">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04C10F3B" w14:textId="77777777" w:rsidR="00BB69D2" w:rsidRPr="008F7095" w:rsidRDefault="00BB69D2" w:rsidP="006D0CCF">
            <w:pPr>
              <w:rPr>
                <w:rFonts w:ascii="Calibri" w:hAnsi="Calibri" w:cs="Calibri"/>
                <w:sz w:val="22"/>
                <w:szCs w:val="22"/>
              </w:rPr>
            </w:pPr>
          </w:p>
        </w:tc>
      </w:tr>
      <w:tr w:rsidR="00BB69D2" w:rsidRPr="008F7095" w14:paraId="038930CD" w14:textId="77777777" w:rsidTr="006D0CCF">
        <w:tc>
          <w:tcPr>
            <w:tcW w:w="4727" w:type="dxa"/>
            <w:gridSpan w:val="3"/>
            <w:tcBorders>
              <w:top w:val="nil"/>
              <w:left w:val="nil"/>
              <w:bottom w:val="single" w:sz="4" w:space="0" w:color="auto"/>
              <w:right w:val="nil"/>
            </w:tcBorders>
          </w:tcPr>
          <w:p w14:paraId="1A8B1548" w14:textId="77777777" w:rsidR="00BB69D2" w:rsidRPr="008F7095" w:rsidRDefault="00BB69D2" w:rsidP="006D0CCF">
            <w:pPr>
              <w:rPr>
                <w:rFonts w:ascii="Calibri" w:hAnsi="Calibri" w:cs="Calibri"/>
                <w:b/>
                <w:sz w:val="22"/>
                <w:szCs w:val="22"/>
              </w:rPr>
            </w:pPr>
          </w:p>
          <w:p w14:paraId="64BC3868"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23CCD20A" w14:textId="77777777" w:rsidR="00BB69D2" w:rsidRPr="008F7095" w:rsidRDefault="00BB69D2" w:rsidP="006D0CCF">
            <w:pPr>
              <w:rPr>
                <w:rFonts w:ascii="Calibri" w:hAnsi="Calibri" w:cs="Calibri"/>
                <w:b/>
                <w:sz w:val="22"/>
                <w:szCs w:val="22"/>
              </w:rPr>
            </w:pPr>
          </w:p>
          <w:p w14:paraId="03A27E76" w14:textId="77777777" w:rsidR="00BB69D2" w:rsidRPr="008F7095" w:rsidRDefault="00BB69D2"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BDA2A85" w14:textId="77777777" w:rsidR="00BB69D2" w:rsidRPr="008F7095" w:rsidRDefault="00BB69D2" w:rsidP="006D0CCF">
            <w:pPr>
              <w:rPr>
                <w:rFonts w:ascii="Calibri" w:hAnsi="Calibri" w:cs="Calibri"/>
                <w:b/>
                <w:sz w:val="22"/>
                <w:szCs w:val="22"/>
              </w:rPr>
            </w:pPr>
          </w:p>
          <w:p w14:paraId="4B9DE5E4"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BB69D2" w:rsidRPr="008F7095" w14:paraId="101F9E36" w14:textId="77777777" w:rsidTr="006D0CCF">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4121DB33"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frontalna oblika poučevanja;</w:t>
            </w:r>
          </w:p>
          <w:p w14:paraId="4AE30C3E"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delo v manjših skupinah;</w:t>
            </w:r>
          </w:p>
          <w:p w14:paraId="035982C4"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samostojno delo študentov;</w:t>
            </w:r>
          </w:p>
          <w:p w14:paraId="1BFA3D52"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e-izobraževanje;</w:t>
            </w:r>
          </w:p>
          <w:p w14:paraId="6A0F3B64"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razlaga;</w:t>
            </w:r>
          </w:p>
          <w:p w14:paraId="65666BE7"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razgovor/ diskusija/debata;</w:t>
            </w:r>
          </w:p>
          <w:p w14:paraId="2546716F"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delo z besedilom;</w:t>
            </w:r>
          </w:p>
          <w:p w14:paraId="1A7A741C"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proučevanje primera;</w:t>
            </w:r>
          </w:p>
          <w:p w14:paraId="66C52645" w14:textId="77777777" w:rsidR="00BB69D2" w:rsidRPr="008F7095" w:rsidRDefault="00BB69D2" w:rsidP="00BB69D2">
            <w:pPr>
              <w:numPr>
                <w:ilvl w:val="0"/>
                <w:numId w:val="8"/>
              </w:numPr>
              <w:rPr>
                <w:rFonts w:ascii="Calibri" w:hAnsi="Calibri" w:cs="Calibri"/>
                <w:sz w:val="22"/>
                <w:szCs w:val="22"/>
              </w:rPr>
            </w:pPr>
            <w:r w:rsidRPr="008F7095">
              <w:rPr>
                <w:rFonts w:ascii="Calibri" w:hAnsi="Calibri" w:cs="Calibri"/>
                <w:sz w:val="22"/>
                <w:szCs w:val="22"/>
              </w:rPr>
              <w:t>reševanje nalog.</w:t>
            </w:r>
          </w:p>
        </w:tc>
        <w:tc>
          <w:tcPr>
            <w:tcW w:w="142" w:type="dxa"/>
            <w:tcBorders>
              <w:top w:val="nil"/>
              <w:left w:val="single" w:sz="4" w:space="0" w:color="auto"/>
              <w:bottom w:val="nil"/>
              <w:right w:val="single" w:sz="4" w:space="0" w:color="auto"/>
            </w:tcBorders>
          </w:tcPr>
          <w:p w14:paraId="345A0593" w14:textId="77777777" w:rsidR="00BB69D2" w:rsidRPr="008F7095" w:rsidRDefault="00BB69D2" w:rsidP="006D0CCF">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C94B071"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frontal form of </w:t>
            </w:r>
            <w:proofErr w:type="gramStart"/>
            <w:r w:rsidRPr="008F7095">
              <w:rPr>
                <w:rFonts w:ascii="Calibri" w:hAnsi="Calibri" w:cs="Calibri"/>
                <w:sz w:val="22"/>
                <w:szCs w:val="22"/>
                <w:lang w:val="en-GB"/>
              </w:rPr>
              <w:t>teaching;</w:t>
            </w:r>
            <w:proofErr w:type="gramEnd"/>
          </w:p>
          <w:p w14:paraId="6F41C94C"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work in smaller </w:t>
            </w:r>
            <w:proofErr w:type="gramStart"/>
            <w:r w:rsidRPr="008F7095">
              <w:rPr>
                <w:rFonts w:ascii="Calibri" w:hAnsi="Calibri" w:cs="Calibri"/>
                <w:sz w:val="22"/>
                <w:szCs w:val="22"/>
                <w:lang w:val="en-GB"/>
              </w:rPr>
              <w:t>groups;</w:t>
            </w:r>
            <w:proofErr w:type="gramEnd"/>
          </w:p>
          <w:p w14:paraId="49D45854"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students’ independent </w:t>
            </w:r>
            <w:proofErr w:type="gramStart"/>
            <w:r w:rsidRPr="008F7095">
              <w:rPr>
                <w:rFonts w:ascii="Calibri" w:hAnsi="Calibri" w:cs="Calibri"/>
                <w:sz w:val="22"/>
                <w:szCs w:val="22"/>
                <w:lang w:val="en-GB"/>
              </w:rPr>
              <w:t>work;</w:t>
            </w:r>
            <w:proofErr w:type="gramEnd"/>
          </w:p>
          <w:p w14:paraId="724D61C2"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e-</w:t>
            </w:r>
            <w:proofErr w:type="gramStart"/>
            <w:r w:rsidRPr="008F7095">
              <w:rPr>
                <w:rFonts w:ascii="Calibri" w:hAnsi="Calibri" w:cs="Calibri"/>
                <w:sz w:val="22"/>
                <w:szCs w:val="22"/>
                <w:lang w:val="en-GB"/>
              </w:rPr>
              <w:t>learning;</w:t>
            </w:r>
            <w:proofErr w:type="gramEnd"/>
          </w:p>
          <w:p w14:paraId="1DAC481D" w14:textId="77777777" w:rsidR="00BB69D2" w:rsidRPr="008F7095" w:rsidRDefault="00BB69D2" w:rsidP="00BB69D2">
            <w:pPr>
              <w:numPr>
                <w:ilvl w:val="0"/>
                <w:numId w:val="25"/>
              </w:numPr>
              <w:rPr>
                <w:rFonts w:ascii="Calibri" w:hAnsi="Calibri" w:cs="Calibri"/>
                <w:sz w:val="22"/>
                <w:szCs w:val="22"/>
              </w:rPr>
            </w:pPr>
            <w:proofErr w:type="gramStart"/>
            <w:r w:rsidRPr="008F7095">
              <w:rPr>
                <w:rFonts w:ascii="Calibri" w:hAnsi="Calibri" w:cs="Calibri"/>
                <w:sz w:val="22"/>
                <w:szCs w:val="22"/>
                <w:lang w:val="en-GB"/>
              </w:rPr>
              <w:t>explanation;</w:t>
            </w:r>
            <w:proofErr w:type="gramEnd"/>
          </w:p>
          <w:p w14:paraId="75574517"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conversation, discussion, </w:t>
            </w:r>
            <w:proofErr w:type="gramStart"/>
            <w:r w:rsidRPr="008F7095">
              <w:rPr>
                <w:rFonts w:ascii="Calibri" w:hAnsi="Calibri" w:cs="Calibri"/>
                <w:sz w:val="22"/>
                <w:szCs w:val="22"/>
                <w:lang w:val="en-GB"/>
              </w:rPr>
              <w:t>debate;</w:t>
            </w:r>
            <w:proofErr w:type="gramEnd"/>
          </w:p>
          <w:p w14:paraId="30028B47"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work with </w:t>
            </w:r>
            <w:proofErr w:type="gramStart"/>
            <w:r w:rsidRPr="008F7095">
              <w:rPr>
                <w:rFonts w:ascii="Calibri" w:hAnsi="Calibri" w:cs="Calibri"/>
                <w:sz w:val="22"/>
                <w:szCs w:val="22"/>
                <w:lang w:val="en-GB"/>
              </w:rPr>
              <w:t>text;</w:t>
            </w:r>
            <w:proofErr w:type="gramEnd"/>
          </w:p>
          <w:p w14:paraId="6CA5E973"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 xml:space="preserve">case </w:t>
            </w:r>
            <w:proofErr w:type="gramStart"/>
            <w:r w:rsidRPr="008F7095">
              <w:rPr>
                <w:rFonts w:ascii="Calibri" w:hAnsi="Calibri" w:cs="Calibri"/>
                <w:sz w:val="22"/>
                <w:szCs w:val="22"/>
                <w:lang w:val="en-GB"/>
              </w:rPr>
              <w:t>study;</w:t>
            </w:r>
            <w:proofErr w:type="gramEnd"/>
          </w:p>
          <w:p w14:paraId="33F9C5A2" w14:textId="77777777" w:rsidR="00BB69D2" w:rsidRPr="008F7095" w:rsidRDefault="00BB69D2" w:rsidP="00BB69D2">
            <w:pPr>
              <w:numPr>
                <w:ilvl w:val="0"/>
                <w:numId w:val="25"/>
              </w:numPr>
              <w:rPr>
                <w:rFonts w:ascii="Calibri" w:hAnsi="Calibri" w:cs="Calibri"/>
                <w:sz w:val="22"/>
                <w:szCs w:val="22"/>
              </w:rPr>
            </w:pPr>
            <w:r w:rsidRPr="008F7095">
              <w:rPr>
                <w:rFonts w:ascii="Calibri" w:hAnsi="Calibri" w:cs="Calibri"/>
                <w:sz w:val="22"/>
                <w:szCs w:val="22"/>
                <w:lang w:val="en-GB"/>
              </w:rPr>
              <w:t>solving tasks.</w:t>
            </w:r>
          </w:p>
        </w:tc>
      </w:tr>
      <w:tr w:rsidR="00BB69D2" w:rsidRPr="008F7095" w14:paraId="69F97FA8" w14:textId="77777777" w:rsidTr="006D0CCF">
        <w:tc>
          <w:tcPr>
            <w:tcW w:w="4020" w:type="dxa"/>
            <w:tcBorders>
              <w:top w:val="nil"/>
              <w:left w:val="nil"/>
              <w:bottom w:val="single" w:sz="4" w:space="0" w:color="auto"/>
              <w:right w:val="nil"/>
            </w:tcBorders>
          </w:tcPr>
          <w:p w14:paraId="28054699" w14:textId="77777777" w:rsidR="00BB69D2" w:rsidRPr="008F7095" w:rsidRDefault="00BB69D2" w:rsidP="006D0CCF">
            <w:pPr>
              <w:rPr>
                <w:rFonts w:ascii="Calibri" w:hAnsi="Calibri" w:cs="Calibri"/>
                <w:b/>
                <w:sz w:val="22"/>
                <w:szCs w:val="22"/>
              </w:rPr>
            </w:pPr>
          </w:p>
          <w:p w14:paraId="6D723246"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0FF8756"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Delež (v %) /</w:t>
            </w:r>
          </w:p>
          <w:p w14:paraId="75F7DB43"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40A37E32" w14:textId="77777777" w:rsidR="00BB69D2" w:rsidRPr="008F7095" w:rsidRDefault="00BB69D2" w:rsidP="006D0CCF">
            <w:pPr>
              <w:rPr>
                <w:rFonts w:ascii="Calibri" w:hAnsi="Calibri" w:cs="Calibri"/>
                <w:b/>
                <w:sz w:val="22"/>
                <w:szCs w:val="22"/>
              </w:rPr>
            </w:pPr>
          </w:p>
          <w:p w14:paraId="5B2D0A85" w14:textId="77777777" w:rsidR="00BB69D2" w:rsidRPr="008F7095" w:rsidRDefault="00BB69D2"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BB69D2" w:rsidRPr="008F7095" w14:paraId="3A1A406F" w14:textId="77777777" w:rsidTr="006D0CCF">
        <w:trPr>
          <w:trHeight w:val="1575"/>
        </w:trPr>
        <w:tc>
          <w:tcPr>
            <w:tcW w:w="4020" w:type="dxa"/>
            <w:tcBorders>
              <w:top w:val="single" w:sz="4" w:space="0" w:color="auto"/>
              <w:left w:val="single" w:sz="4" w:space="0" w:color="auto"/>
              <w:bottom w:val="single" w:sz="4" w:space="0" w:color="auto"/>
              <w:right w:val="single" w:sz="4" w:space="0" w:color="auto"/>
            </w:tcBorders>
          </w:tcPr>
          <w:p w14:paraId="23A34D17"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4AD124E6" w14:textId="77777777" w:rsidR="00BB69D2" w:rsidRPr="008F7095" w:rsidRDefault="00BB69D2" w:rsidP="006D0CCF">
            <w:pPr>
              <w:rPr>
                <w:rFonts w:ascii="Calibri" w:hAnsi="Calibri" w:cs="Calibri"/>
                <w:sz w:val="22"/>
                <w:szCs w:val="22"/>
              </w:rPr>
            </w:pPr>
          </w:p>
          <w:p w14:paraId="54817893" w14:textId="77777777" w:rsidR="00BB69D2" w:rsidRPr="008F7095" w:rsidRDefault="00BB69D2" w:rsidP="006D0CCF">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opravlja:</w:t>
            </w:r>
          </w:p>
          <w:p w14:paraId="05FB8442" w14:textId="77777777" w:rsidR="00BB69D2" w:rsidRPr="008F7095" w:rsidRDefault="00BB69D2" w:rsidP="00BB69D2">
            <w:pPr>
              <w:numPr>
                <w:ilvl w:val="0"/>
                <w:numId w:val="10"/>
              </w:numPr>
              <w:rPr>
                <w:rFonts w:ascii="Calibri" w:hAnsi="Calibri" w:cs="Calibri"/>
                <w:sz w:val="22"/>
                <w:szCs w:val="22"/>
              </w:rPr>
            </w:pPr>
            <w:r w:rsidRPr="008F7095">
              <w:rPr>
                <w:rFonts w:ascii="Calibri" w:hAnsi="Calibri" w:cs="Calibri"/>
                <w:sz w:val="22"/>
                <w:szCs w:val="22"/>
              </w:rPr>
              <w:t>izpit in</w:t>
            </w:r>
          </w:p>
          <w:p w14:paraId="1D0D9E30" w14:textId="77777777" w:rsidR="00BB69D2" w:rsidRPr="008F7095" w:rsidRDefault="00BB69D2" w:rsidP="00BB69D2">
            <w:pPr>
              <w:numPr>
                <w:ilvl w:val="0"/>
                <w:numId w:val="10"/>
              </w:numPr>
              <w:rPr>
                <w:rFonts w:ascii="Calibri" w:hAnsi="Calibri" w:cs="Calibri"/>
                <w:sz w:val="22"/>
                <w:szCs w:val="22"/>
              </w:rPr>
            </w:pPr>
            <w:r w:rsidRPr="008F7095">
              <w:rPr>
                <w:rFonts w:ascii="Calibri" w:hAnsi="Calibri" w:cs="Calibri"/>
                <w:sz w:val="22"/>
                <w:szCs w:val="22"/>
              </w:rPr>
              <w:t xml:space="preserve">seminarsko nalogo.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E7A527B" w14:textId="77777777" w:rsidR="00BB69D2" w:rsidRPr="008F7095" w:rsidRDefault="00BB69D2" w:rsidP="006D0CCF">
            <w:pPr>
              <w:rPr>
                <w:rFonts w:ascii="Calibri" w:hAnsi="Calibri" w:cs="Calibri"/>
                <w:b/>
                <w:sz w:val="22"/>
                <w:szCs w:val="22"/>
              </w:rPr>
            </w:pPr>
          </w:p>
          <w:p w14:paraId="25BB179F" w14:textId="77777777" w:rsidR="00BB69D2" w:rsidRPr="008F7095" w:rsidRDefault="00BB69D2" w:rsidP="006D0CCF">
            <w:pPr>
              <w:rPr>
                <w:rFonts w:ascii="Calibri" w:hAnsi="Calibri" w:cs="Calibri"/>
                <w:b/>
                <w:sz w:val="22"/>
                <w:szCs w:val="22"/>
              </w:rPr>
            </w:pPr>
          </w:p>
          <w:p w14:paraId="1585E78F" w14:textId="77777777" w:rsidR="00BB69D2" w:rsidRPr="008F7095" w:rsidRDefault="00BB69D2" w:rsidP="006D0CCF">
            <w:pPr>
              <w:rPr>
                <w:rFonts w:ascii="Calibri" w:hAnsi="Calibri" w:cs="Calibri"/>
                <w:b/>
                <w:sz w:val="22"/>
                <w:szCs w:val="22"/>
              </w:rPr>
            </w:pPr>
          </w:p>
          <w:p w14:paraId="4D1126A6" w14:textId="77777777" w:rsidR="00BB69D2" w:rsidRPr="008F7095" w:rsidRDefault="00BB69D2" w:rsidP="006D0CCF">
            <w:pPr>
              <w:jc w:val="center"/>
              <w:rPr>
                <w:rFonts w:ascii="Calibri" w:hAnsi="Calibri" w:cs="Calibri"/>
                <w:sz w:val="22"/>
                <w:szCs w:val="22"/>
              </w:rPr>
            </w:pPr>
            <w:r w:rsidRPr="008F7095">
              <w:rPr>
                <w:rFonts w:ascii="Calibri" w:hAnsi="Calibri" w:cs="Calibri"/>
                <w:sz w:val="22"/>
                <w:szCs w:val="22"/>
              </w:rPr>
              <w:t>80 %</w:t>
            </w:r>
          </w:p>
          <w:p w14:paraId="26049602" w14:textId="77777777" w:rsidR="00BB69D2" w:rsidRPr="008F7095" w:rsidRDefault="00BB69D2" w:rsidP="006D0CCF">
            <w:pPr>
              <w:jc w:val="center"/>
              <w:rPr>
                <w:rFonts w:ascii="Calibri" w:hAnsi="Calibri" w:cs="Calibri"/>
                <w:b/>
                <w:sz w:val="22"/>
                <w:szCs w:val="22"/>
              </w:rPr>
            </w:pPr>
            <w:r w:rsidRPr="008F7095">
              <w:rPr>
                <w:rFonts w:ascii="Calibri" w:hAnsi="Calibri" w:cs="Calibri"/>
                <w:sz w:val="22"/>
                <w:szCs w:val="22"/>
              </w:rPr>
              <w:t>20 %</w:t>
            </w:r>
          </w:p>
        </w:tc>
        <w:tc>
          <w:tcPr>
            <w:tcW w:w="4110" w:type="dxa"/>
            <w:tcBorders>
              <w:top w:val="single" w:sz="4" w:space="0" w:color="auto"/>
              <w:left w:val="single" w:sz="4" w:space="0" w:color="auto"/>
              <w:bottom w:val="single" w:sz="4" w:space="0" w:color="auto"/>
              <w:right w:val="single" w:sz="4" w:space="0" w:color="auto"/>
            </w:tcBorders>
          </w:tcPr>
          <w:p w14:paraId="18FB8D31"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Type (examination, oral, coursework, project):</w:t>
            </w:r>
          </w:p>
          <w:p w14:paraId="056448B4" w14:textId="77777777" w:rsidR="00BB69D2" w:rsidRPr="008F7095" w:rsidRDefault="00BB69D2" w:rsidP="006D0CCF">
            <w:pPr>
              <w:rPr>
                <w:rFonts w:ascii="Calibri" w:hAnsi="Calibri" w:cs="Calibri"/>
                <w:sz w:val="22"/>
                <w:szCs w:val="22"/>
                <w:lang w:val="en-GB"/>
              </w:rPr>
            </w:pPr>
          </w:p>
          <w:p w14:paraId="7345C1D5" w14:textId="77777777" w:rsidR="00BB69D2" w:rsidRPr="008F7095" w:rsidRDefault="00BB69D2" w:rsidP="006D0CCF">
            <w:pPr>
              <w:rPr>
                <w:rFonts w:ascii="Calibri" w:hAnsi="Calibri" w:cs="Calibri"/>
                <w:sz w:val="22"/>
                <w:szCs w:val="22"/>
                <w:lang w:val="en-GB"/>
              </w:rPr>
            </w:pPr>
            <w:r w:rsidRPr="008F7095">
              <w:rPr>
                <w:rFonts w:ascii="Calibri" w:hAnsi="Calibri" w:cs="Calibri"/>
                <w:sz w:val="22"/>
                <w:szCs w:val="22"/>
                <w:lang w:val="en-GB"/>
              </w:rPr>
              <w:t>The students perform:</w:t>
            </w:r>
          </w:p>
          <w:p w14:paraId="5629FB2B" w14:textId="77777777" w:rsidR="00BB69D2" w:rsidRPr="008F7095" w:rsidRDefault="00BB69D2" w:rsidP="00BB69D2">
            <w:pPr>
              <w:numPr>
                <w:ilvl w:val="0"/>
                <w:numId w:val="26"/>
              </w:numPr>
              <w:rPr>
                <w:rFonts w:ascii="Calibri" w:hAnsi="Calibri" w:cs="Calibri"/>
                <w:sz w:val="22"/>
                <w:szCs w:val="22"/>
                <w:lang w:val="en-GB"/>
              </w:rPr>
            </w:pPr>
            <w:r w:rsidRPr="008F7095">
              <w:rPr>
                <w:rFonts w:ascii="Calibri" w:hAnsi="Calibri" w:cs="Calibri"/>
                <w:sz w:val="22"/>
                <w:szCs w:val="22"/>
                <w:lang w:val="en-GB"/>
              </w:rPr>
              <w:t>examination and</w:t>
            </w:r>
          </w:p>
          <w:p w14:paraId="239584F4" w14:textId="77777777" w:rsidR="00BB69D2" w:rsidRPr="008F7095" w:rsidRDefault="00BB69D2" w:rsidP="00BB69D2">
            <w:pPr>
              <w:numPr>
                <w:ilvl w:val="0"/>
                <w:numId w:val="26"/>
              </w:numPr>
              <w:rPr>
                <w:rFonts w:ascii="Calibri" w:hAnsi="Calibri" w:cs="Calibri"/>
                <w:b/>
                <w:sz w:val="22"/>
                <w:szCs w:val="22"/>
                <w:lang w:val="en-GB"/>
              </w:rPr>
            </w:pPr>
            <w:r w:rsidRPr="008F7095">
              <w:rPr>
                <w:rFonts w:ascii="Calibri" w:hAnsi="Calibri" w:cs="Calibri"/>
                <w:sz w:val="22"/>
                <w:szCs w:val="22"/>
                <w:lang w:val="en-GB"/>
              </w:rPr>
              <w:t xml:space="preserve">a seminar </w:t>
            </w:r>
            <w:proofErr w:type="gramStart"/>
            <w:r w:rsidRPr="008F7095">
              <w:rPr>
                <w:rFonts w:ascii="Calibri" w:hAnsi="Calibri" w:cs="Calibri"/>
                <w:sz w:val="22"/>
                <w:szCs w:val="22"/>
                <w:lang w:val="en-GB"/>
              </w:rPr>
              <w:t>work</w:t>
            </w:r>
            <w:proofErr w:type="gramEnd"/>
            <w:r w:rsidRPr="008F7095">
              <w:rPr>
                <w:rFonts w:ascii="Calibri" w:hAnsi="Calibri" w:cs="Calibri"/>
                <w:sz w:val="22"/>
                <w:szCs w:val="22"/>
                <w:lang w:val="en-GB"/>
              </w:rPr>
              <w:t>.</w:t>
            </w:r>
          </w:p>
        </w:tc>
      </w:tr>
      <w:tr w:rsidR="00BB69D2" w:rsidRPr="008F7095" w14:paraId="0B588AB2" w14:textId="77777777" w:rsidTr="006D0CCF">
        <w:tc>
          <w:tcPr>
            <w:tcW w:w="9690" w:type="dxa"/>
            <w:gridSpan w:val="6"/>
            <w:tcBorders>
              <w:top w:val="single" w:sz="4" w:space="0" w:color="auto"/>
              <w:left w:val="nil"/>
              <w:bottom w:val="single" w:sz="4" w:space="0" w:color="auto"/>
              <w:right w:val="nil"/>
            </w:tcBorders>
          </w:tcPr>
          <w:p w14:paraId="1C26BA38" w14:textId="77777777" w:rsidR="00BB69D2" w:rsidRPr="008F7095" w:rsidRDefault="00BB69D2" w:rsidP="006D0CCF">
            <w:pPr>
              <w:rPr>
                <w:rFonts w:ascii="Calibri" w:hAnsi="Calibri" w:cs="Calibri"/>
                <w:b/>
                <w:sz w:val="22"/>
                <w:szCs w:val="22"/>
              </w:rPr>
            </w:pPr>
          </w:p>
          <w:p w14:paraId="14C2AC4C" w14:textId="77777777" w:rsidR="00BB69D2" w:rsidRPr="008F7095" w:rsidRDefault="00BB69D2"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BB69D2" w:rsidRPr="008F7095" w14:paraId="0F92F365" w14:textId="77777777" w:rsidTr="006D0CCF">
        <w:tc>
          <w:tcPr>
            <w:tcW w:w="9690" w:type="dxa"/>
            <w:gridSpan w:val="6"/>
            <w:tcBorders>
              <w:top w:val="single" w:sz="4" w:space="0" w:color="auto"/>
              <w:left w:val="single" w:sz="4" w:space="0" w:color="auto"/>
              <w:bottom w:val="single" w:sz="4" w:space="0" w:color="auto"/>
              <w:right w:val="single" w:sz="4" w:space="0" w:color="auto"/>
            </w:tcBorders>
          </w:tcPr>
          <w:p w14:paraId="4C466762" w14:textId="3B9C9153"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(2022). Ustvarjalno pripovedovanje v vrtcu. V: B. Baloh, S. Kobal, in E. Birsa (ur.), </w:t>
            </w:r>
            <w:r w:rsidRPr="00CE2CEA">
              <w:rPr>
                <w:rFonts w:ascii="Calibri" w:hAnsi="Calibri" w:cs="Calibri"/>
                <w:i/>
                <w:iCs/>
                <w:sz w:val="22"/>
                <w:szCs w:val="22"/>
              </w:rPr>
              <w:t xml:space="preserve">(Za)govor ustvarjalnosti: sto let z </w:t>
            </w:r>
            <w:proofErr w:type="spellStart"/>
            <w:r w:rsidRPr="00CE2CEA">
              <w:rPr>
                <w:rFonts w:ascii="Calibri" w:hAnsi="Calibri" w:cs="Calibri"/>
                <w:i/>
                <w:iCs/>
                <w:sz w:val="22"/>
                <w:szCs w:val="22"/>
              </w:rPr>
              <w:t>Giannijem</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Rodarijem</w:t>
            </w:r>
            <w:proofErr w:type="spellEnd"/>
            <w:r w:rsidRPr="00CE2CEA">
              <w:rPr>
                <w:rFonts w:ascii="Calibri" w:hAnsi="Calibri" w:cs="Calibri"/>
                <w:i/>
                <w:iCs/>
                <w:sz w:val="22"/>
                <w:szCs w:val="22"/>
              </w:rPr>
              <w:t xml:space="preserve"> = La </w:t>
            </w:r>
            <w:proofErr w:type="spellStart"/>
            <w:r w:rsidRPr="00CE2CEA">
              <w:rPr>
                <w:rFonts w:ascii="Calibri" w:hAnsi="Calibri" w:cs="Calibri"/>
                <w:i/>
                <w:iCs/>
                <w:sz w:val="22"/>
                <w:szCs w:val="22"/>
              </w:rPr>
              <w:t>fantastica</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Rodariana</w:t>
            </w:r>
            <w:proofErr w:type="spellEnd"/>
            <w:r w:rsidRPr="00CE2CEA">
              <w:rPr>
                <w:rFonts w:ascii="Calibri" w:hAnsi="Calibri" w:cs="Calibri"/>
                <w:i/>
                <w:iCs/>
                <w:sz w:val="22"/>
                <w:szCs w:val="22"/>
              </w:rPr>
              <w:t xml:space="preserve">: 100 </w:t>
            </w:r>
            <w:proofErr w:type="spellStart"/>
            <w:r w:rsidRPr="00CE2CEA">
              <w:rPr>
                <w:rFonts w:ascii="Calibri" w:hAnsi="Calibri" w:cs="Calibri"/>
                <w:i/>
                <w:iCs/>
                <w:sz w:val="22"/>
                <w:szCs w:val="22"/>
              </w:rPr>
              <w:t>anni</w:t>
            </w:r>
            <w:proofErr w:type="spellEnd"/>
            <w:r w:rsidRPr="00CE2CEA">
              <w:rPr>
                <w:rFonts w:ascii="Calibri" w:hAnsi="Calibri" w:cs="Calibri"/>
                <w:i/>
                <w:iCs/>
                <w:sz w:val="22"/>
                <w:szCs w:val="22"/>
              </w:rPr>
              <w:t xml:space="preserve"> con </w:t>
            </w:r>
            <w:proofErr w:type="spellStart"/>
            <w:r w:rsidRPr="00CE2CEA">
              <w:rPr>
                <w:rFonts w:ascii="Calibri" w:hAnsi="Calibri" w:cs="Calibri"/>
                <w:i/>
                <w:iCs/>
                <w:sz w:val="22"/>
                <w:szCs w:val="22"/>
              </w:rPr>
              <w:t>Gianni</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Rodari</w:t>
            </w:r>
            <w:proofErr w:type="spellEnd"/>
            <w:r w:rsidRPr="00CE2CEA">
              <w:rPr>
                <w:rFonts w:ascii="Calibri" w:hAnsi="Calibri" w:cs="Calibri"/>
                <w:i/>
                <w:iCs/>
                <w:sz w:val="22"/>
                <w:szCs w:val="22"/>
              </w:rPr>
              <w:t xml:space="preserve"> = </w:t>
            </w:r>
            <w:proofErr w:type="spellStart"/>
            <w:r w:rsidRPr="00CE2CEA">
              <w:rPr>
                <w:rFonts w:ascii="Calibri" w:hAnsi="Calibri" w:cs="Calibri"/>
                <w:i/>
                <w:iCs/>
                <w:sz w:val="22"/>
                <w:szCs w:val="22"/>
              </w:rPr>
              <w:t>Defending</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Creativity</w:t>
            </w:r>
            <w:proofErr w:type="spellEnd"/>
            <w:r w:rsidRPr="00CE2CEA">
              <w:rPr>
                <w:rFonts w:ascii="Calibri" w:hAnsi="Calibri" w:cs="Calibri"/>
                <w:i/>
                <w:iCs/>
                <w:sz w:val="22"/>
                <w:szCs w:val="22"/>
              </w:rPr>
              <w:t xml:space="preserve">: 100 </w:t>
            </w:r>
            <w:proofErr w:type="spellStart"/>
            <w:r w:rsidRPr="00CE2CEA">
              <w:rPr>
                <w:rFonts w:ascii="Calibri" w:hAnsi="Calibri" w:cs="Calibri"/>
                <w:i/>
                <w:iCs/>
                <w:sz w:val="22"/>
                <w:szCs w:val="22"/>
              </w:rPr>
              <w:t>years</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with</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Gianni</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Rodari</w:t>
            </w:r>
            <w:proofErr w:type="spellEnd"/>
            <w:r w:rsidR="00016335">
              <w:rPr>
                <w:rFonts w:ascii="Calibri" w:hAnsi="Calibri" w:cs="Calibri"/>
                <w:i/>
                <w:iCs/>
                <w:sz w:val="22"/>
                <w:szCs w:val="22"/>
              </w:rPr>
              <w:t xml:space="preserve">. </w:t>
            </w:r>
            <w:r w:rsidRPr="006C0898">
              <w:rPr>
                <w:rFonts w:ascii="Calibri" w:hAnsi="Calibri" w:cs="Calibri"/>
                <w:sz w:val="22"/>
                <w:szCs w:val="22"/>
              </w:rPr>
              <w:t xml:space="preserve"> [Trst]: Založba tržaškega tiska; [Koper]: UP PEF.</w:t>
            </w:r>
            <w:r w:rsidR="00016335">
              <w:t xml:space="preserve"> </w:t>
            </w:r>
            <w:r w:rsidR="00016335" w:rsidRPr="00016335">
              <w:rPr>
                <w:rFonts w:ascii="Calibri" w:hAnsi="Calibri" w:cs="Calibri"/>
                <w:sz w:val="22"/>
                <w:szCs w:val="22"/>
              </w:rPr>
              <w:t>64-80.</w:t>
            </w:r>
          </w:p>
          <w:p w14:paraId="43F8F437" w14:textId="77777777" w:rsidR="006C0898" w:rsidRPr="006C0898" w:rsidRDefault="006C0898" w:rsidP="00CE2CEA">
            <w:pPr>
              <w:ind w:left="720"/>
              <w:jc w:val="both"/>
              <w:rPr>
                <w:rFonts w:ascii="Calibri" w:hAnsi="Calibri" w:cs="Calibri"/>
                <w:sz w:val="22"/>
                <w:szCs w:val="22"/>
              </w:rPr>
            </w:pPr>
          </w:p>
          <w:p w14:paraId="40BDC51C" w14:textId="0EA90675"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(2022). </w:t>
            </w:r>
            <w:proofErr w:type="spellStart"/>
            <w:r w:rsidRPr="006C0898">
              <w:rPr>
                <w:rFonts w:ascii="Calibri" w:hAnsi="Calibri" w:cs="Calibri"/>
                <w:sz w:val="22"/>
                <w:szCs w:val="22"/>
              </w:rPr>
              <w:t>Psevdoizposojenke</w:t>
            </w:r>
            <w:proofErr w:type="spellEnd"/>
            <w:r w:rsidRPr="006C0898">
              <w:rPr>
                <w:rFonts w:ascii="Calibri" w:hAnsi="Calibri" w:cs="Calibri"/>
                <w:sz w:val="22"/>
                <w:szCs w:val="22"/>
              </w:rPr>
              <w:t xml:space="preserve"> v govoru otrok na območju slovansko-romanskega jezikovnega stika. V: S. Todorović in B. Baloh (ur.), </w:t>
            </w:r>
            <w:r w:rsidRPr="00CE2CEA">
              <w:rPr>
                <w:rFonts w:ascii="Calibri" w:hAnsi="Calibri" w:cs="Calibri"/>
                <w:i/>
                <w:iCs/>
                <w:sz w:val="22"/>
                <w:szCs w:val="22"/>
              </w:rPr>
              <w:t xml:space="preserve">Kontaktna dialektologija na območju med Alpami in Jadranom: v spomin akademiku Goranu </w:t>
            </w:r>
            <w:proofErr w:type="spellStart"/>
            <w:r w:rsidRPr="00CE2CEA">
              <w:rPr>
                <w:rFonts w:ascii="Calibri" w:hAnsi="Calibri" w:cs="Calibri"/>
                <w:i/>
                <w:iCs/>
                <w:sz w:val="22"/>
                <w:szCs w:val="22"/>
              </w:rPr>
              <w:t>Filipiju</w:t>
            </w:r>
            <w:proofErr w:type="spellEnd"/>
            <w:r w:rsidR="00E03DEB">
              <w:rPr>
                <w:rFonts w:ascii="Calibri" w:hAnsi="Calibri" w:cs="Calibri"/>
                <w:i/>
                <w:iCs/>
                <w:sz w:val="22"/>
                <w:szCs w:val="22"/>
              </w:rPr>
              <w:t>.</w:t>
            </w:r>
            <w:r w:rsidRPr="006C0898">
              <w:rPr>
                <w:rFonts w:ascii="Calibri" w:hAnsi="Calibri" w:cs="Calibri"/>
                <w:sz w:val="22"/>
                <w:szCs w:val="22"/>
              </w:rPr>
              <w:t xml:space="preserve"> Koper: </w:t>
            </w:r>
            <w:proofErr w:type="spellStart"/>
            <w:r w:rsidRPr="006C0898">
              <w:rPr>
                <w:rFonts w:ascii="Calibri" w:hAnsi="Calibri" w:cs="Calibri"/>
                <w:sz w:val="22"/>
                <w:szCs w:val="22"/>
              </w:rPr>
              <w:t>Libris</w:t>
            </w:r>
            <w:proofErr w:type="spellEnd"/>
            <w:r w:rsidRPr="006C0898">
              <w:rPr>
                <w:rFonts w:ascii="Calibri" w:hAnsi="Calibri" w:cs="Calibri"/>
                <w:sz w:val="22"/>
                <w:szCs w:val="22"/>
              </w:rPr>
              <w:t>.</w:t>
            </w:r>
            <w:r w:rsidR="00E03DEB">
              <w:t xml:space="preserve"> </w:t>
            </w:r>
            <w:r w:rsidR="00E03DEB" w:rsidRPr="00E03DEB">
              <w:rPr>
                <w:rFonts w:ascii="Calibri" w:hAnsi="Calibri" w:cs="Calibri"/>
                <w:sz w:val="22"/>
                <w:szCs w:val="22"/>
              </w:rPr>
              <w:t>339-360.</w:t>
            </w:r>
          </w:p>
          <w:p w14:paraId="4B3FA8ED" w14:textId="77777777" w:rsidR="006C0898" w:rsidRPr="006C0898" w:rsidRDefault="006C0898" w:rsidP="00CE2CEA">
            <w:pPr>
              <w:ind w:left="720"/>
              <w:jc w:val="both"/>
              <w:rPr>
                <w:rFonts w:ascii="Calibri" w:hAnsi="Calibri" w:cs="Calibri"/>
                <w:sz w:val="22"/>
                <w:szCs w:val="22"/>
              </w:rPr>
            </w:pPr>
          </w:p>
          <w:p w14:paraId="64405932" w14:textId="77777777"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(2018). Tujost v jeziku: pripovedovanje otrok v večjezičnem in večkulturnem okolju. </w:t>
            </w:r>
            <w:r w:rsidRPr="00CE2CEA">
              <w:rPr>
                <w:rFonts w:ascii="Calibri" w:hAnsi="Calibri" w:cs="Calibri"/>
                <w:i/>
                <w:iCs/>
                <w:sz w:val="22"/>
                <w:szCs w:val="22"/>
              </w:rPr>
              <w:t>Otrok in knjiga: revija za vprašanja mladinske književnosti, književne vzgoje in s knjigo povezanih medijev</w:t>
            </w:r>
            <w:r w:rsidRPr="006C0898">
              <w:rPr>
                <w:rFonts w:ascii="Calibri" w:hAnsi="Calibri" w:cs="Calibri"/>
                <w:sz w:val="22"/>
                <w:szCs w:val="22"/>
              </w:rPr>
              <w:t>, 45(102), 23-32.</w:t>
            </w:r>
          </w:p>
          <w:p w14:paraId="13AACFD9" w14:textId="77777777" w:rsidR="006C0898" w:rsidRPr="006C0898" w:rsidRDefault="006C0898" w:rsidP="00CE2CEA">
            <w:pPr>
              <w:ind w:left="720"/>
              <w:jc w:val="both"/>
              <w:rPr>
                <w:rFonts w:ascii="Calibri" w:hAnsi="Calibri" w:cs="Calibri"/>
                <w:sz w:val="22"/>
                <w:szCs w:val="22"/>
              </w:rPr>
            </w:pPr>
          </w:p>
          <w:p w14:paraId="1AF474E7" w14:textId="50795EAF"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(2019). Zgodnje učenje in poučevanje slovenščine kot J2/JT = </w:t>
            </w:r>
            <w:proofErr w:type="spellStart"/>
            <w:r w:rsidRPr="006C0898">
              <w:rPr>
                <w:rFonts w:ascii="Calibri" w:hAnsi="Calibri" w:cs="Calibri"/>
                <w:sz w:val="22"/>
                <w:szCs w:val="22"/>
              </w:rPr>
              <w:t>Early</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learning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and</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teaching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Slovene</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language</w:t>
            </w:r>
            <w:proofErr w:type="spellEnd"/>
            <w:r w:rsidRPr="006C0898">
              <w:rPr>
                <w:rFonts w:ascii="Calibri" w:hAnsi="Calibri" w:cs="Calibri"/>
                <w:sz w:val="22"/>
                <w:szCs w:val="22"/>
              </w:rPr>
              <w:t xml:space="preserve"> as SL/LF. V: S. </w:t>
            </w:r>
            <w:proofErr w:type="spellStart"/>
            <w:r w:rsidRPr="006C0898">
              <w:rPr>
                <w:rFonts w:ascii="Calibri" w:hAnsi="Calibri" w:cs="Calibri"/>
                <w:sz w:val="22"/>
                <w:szCs w:val="22"/>
              </w:rPr>
              <w:t>Omelčenko</w:t>
            </w:r>
            <w:proofErr w:type="spellEnd"/>
            <w:r w:rsidRPr="006C0898">
              <w:rPr>
                <w:rFonts w:ascii="Calibri" w:hAnsi="Calibri" w:cs="Calibri"/>
                <w:sz w:val="22"/>
                <w:szCs w:val="22"/>
              </w:rPr>
              <w:t xml:space="preserve"> (ur.), </w:t>
            </w:r>
            <w:proofErr w:type="spellStart"/>
            <w:r w:rsidRPr="00CE2CEA">
              <w:rPr>
                <w:rFonts w:ascii="Calibri" w:hAnsi="Calibri" w:cs="Calibri"/>
                <w:i/>
                <w:iCs/>
                <w:sz w:val="22"/>
                <w:szCs w:val="22"/>
              </w:rPr>
              <w:t>Doslidžennja</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navčannja</w:t>
            </w:r>
            <w:proofErr w:type="spellEnd"/>
            <w:r w:rsidR="001235EF">
              <w:rPr>
                <w:rFonts w:ascii="Calibri" w:hAnsi="Calibri" w:cs="Calibri"/>
                <w:sz w:val="22"/>
                <w:szCs w:val="22"/>
              </w:rPr>
              <w:t xml:space="preserve">. </w:t>
            </w:r>
            <w:proofErr w:type="spellStart"/>
            <w:r w:rsidRPr="006C0898">
              <w:rPr>
                <w:rFonts w:ascii="Calibri" w:hAnsi="Calibri" w:cs="Calibri"/>
                <w:sz w:val="22"/>
                <w:szCs w:val="22"/>
              </w:rPr>
              <w:t>Slovjansk</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Donbaskij</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deržavnij</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pedagogičnij</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univerzitet</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Gorlivskij</w:t>
            </w:r>
            <w:proofErr w:type="spellEnd"/>
            <w:r w:rsidRPr="006C0898">
              <w:rPr>
                <w:rFonts w:ascii="Calibri" w:hAnsi="Calibri" w:cs="Calibri"/>
                <w:sz w:val="22"/>
                <w:szCs w:val="22"/>
              </w:rPr>
              <w:t xml:space="preserve"> institut </w:t>
            </w:r>
            <w:proofErr w:type="spellStart"/>
            <w:r w:rsidRPr="006C0898">
              <w:rPr>
                <w:rFonts w:ascii="Calibri" w:hAnsi="Calibri" w:cs="Calibri"/>
                <w:sz w:val="22"/>
                <w:szCs w:val="22"/>
              </w:rPr>
              <w:t>inozemniž</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mov</w:t>
            </w:r>
            <w:proofErr w:type="spellEnd"/>
            <w:r w:rsidRPr="006C0898">
              <w:rPr>
                <w:rFonts w:ascii="Calibri" w:hAnsi="Calibri" w:cs="Calibri"/>
                <w:sz w:val="22"/>
                <w:szCs w:val="22"/>
              </w:rPr>
              <w:t>.</w:t>
            </w:r>
            <w:r w:rsidR="001235EF">
              <w:t xml:space="preserve"> </w:t>
            </w:r>
            <w:r w:rsidR="001235EF" w:rsidRPr="001235EF">
              <w:rPr>
                <w:rFonts w:ascii="Calibri" w:hAnsi="Calibri" w:cs="Calibri"/>
                <w:sz w:val="22"/>
                <w:szCs w:val="22"/>
              </w:rPr>
              <w:t>47-64.</w:t>
            </w:r>
          </w:p>
          <w:p w14:paraId="2F3576D2" w14:textId="77777777" w:rsidR="006C0898" w:rsidRPr="006C0898" w:rsidRDefault="006C0898" w:rsidP="00CE2CEA">
            <w:pPr>
              <w:ind w:left="720"/>
              <w:jc w:val="both"/>
              <w:rPr>
                <w:rFonts w:ascii="Calibri" w:hAnsi="Calibri" w:cs="Calibri"/>
                <w:sz w:val="22"/>
                <w:szCs w:val="22"/>
              </w:rPr>
            </w:pPr>
          </w:p>
          <w:p w14:paraId="311C12E8" w14:textId="4C7FD6C0"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(2019). </w:t>
            </w:r>
            <w:r w:rsidRPr="00CE2CEA">
              <w:rPr>
                <w:rFonts w:ascii="Calibri" w:hAnsi="Calibri" w:cs="Calibri"/>
                <w:i/>
                <w:iCs/>
                <w:sz w:val="22"/>
                <w:szCs w:val="22"/>
              </w:rPr>
              <w:t>Umetnost pripovedovanja otrok v zgodnjem otroštvu</w:t>
            </w:r>
            <w:r w:rsidR="00D73E57" w:rsidRPr="00CE2CEA">
              <w:rPr>
                <w:rFonts w:ascii="Calibri" w:hAnsi="Calibri" w:cs="Calibri"/>
                <w:i/>
                <w:iCs/>
                <w:sz w:val="22"/>
                <w:szCs w:val="22"/>
              </w:rPr>
              <w:t>.</w:t>
            </w:r>
            <w:r w:rsidR="00D73E57">
              <w:rPr>
                <w:rFonts w:ascii="Calibri" w:hAnsi="Calibri" w:cs="Calibri"/>
                <w:sz w:val="22"/>
                <w:szCs w:val="22"/>
              </w:rPr>
              <w:t xml:space="preserve"> </w:t>
            </w:r>
            <w:r w:rsidRPr="006C0898">
              <w:rPr>
                <w:rFonts w:ascii="Calibri" w:hAnsi="Calibri" w:cs="Calibri"/>
                <w:sz w:val="22"/>
                <w:szCs w:val="22"/>
              </w:rPr>
              <w:t>Koper: Založba Univerze na Primorskem.</w:t>
            </w:r>
          </w:p>
          <w:p w14:paraId="1D0E261A" w14:textId="77777777" w:rsidR="006C0898" w:rsidRPr="006C0898" w:rsidRDefault="006C0898" w:rsidP="00CE2CEA">
            <w:pPr>
              <w:ind w:left="720"/>
              <w:jc w:val="both"/>
              <w:rPr>
                <w:rFonts w:ascii="Calibri" w:hAnsi="Calibri" w:cs="Calibri"/>
                <w:sz w:val="22"/>
                <w:szCs w:val="22"/>
              </w:rPr>
            </w:pPr>
          </w:p>
          <w:p w14:paraId="42D8626D" w14:textId="63FE8367"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lastRenderedPageBreak/>
              <w:t xml:space="preserve">Baloh, B., in Birsa, E. (2022). Vloga strokovnih delavcev in umetnikov pri spodbujanju ustvarjalnega pripovedovanja ter likovnega izražanja. V: R. Kroflič , S. Rutar, in B. </w:t>
            </w:r>
            <w:proofErr w:type="spellStart"/>
            <w:r w:rsidRPr="006C0898">
              <w:rPr>
                <w:rFonts w:ascii="Calibri" w:hAnsi="Calibri" w:cs="Calibri"/>
                <w:sz w:val="22"/>
                <w:szCs w:val="22"/>
              </w:rPr>
              <w:t>Borota</w:t>
            </w:r>
            <w:proofErr w:type="spellEnd"/>
            <w:r w:rsidRPr="006C0898">
              <w:rPr>
                <w:rFonts w:ascii="Calibri" w:hAnsi="Calibri" w:cs="Calibri"/>
                <w:sz w:val="22"/>
                <w:szCs w:val="22"/>
              </w:rPr>
              <w:t xml:space="preserve">, </w:t>
            </w:r>
            <w:r w:rsidRPr="00CE2CEA">
              <w:rPr>
                <w:rFonts w:ascii="Calibri" w:hAnsi="Calibri" w:cs="Calibri"/>
                <w:i/>
                <w:iCs/>
                <w:sz w:val="22"/>
                <w:szCs w:val="22"/>
              </w:rPr>
              <w:t>Umetnost v vzgoji v vrtcih in šolah: projekt SKUM</w:t>
            </w:r>
            <w:r w:rsidR="00D73E57">
              <w:rPr>
                <w:rFonts w:ascii="Calibri" w:hAnsi="Calibri" w:cs="Calibri"/>
                <w:sz w:val="22"/>
                <w:szCs w:val="22"/>
              </w:rPr>
              <w:t xml:space="preserve">. </w:t>
            </w:r>
            <w:r w:rsidRPr="006C0898">
              <w:rPr>
                <w:rFonts w:ascii="Calibri" w:hAnsi="Calibri" w:cs="Calibri"/>
                <w:sz w:val="22"/>
                <w:szCs w:val="22"/>
              </w:rPr>
              <w:t>Koper: Založba Univerze na Primorskem.</w:t>
            </w:r>
            <w:r w:rsidR="00D73E57">
              <w:t xml:space="preserve"> </w:t>
            </w:r>
            <w:r w:rsidR="00D73E57" w:rsidRPr="00D73E57">
              <w:rPr>
                <w:rFonts w:ascii="Calibri" w:hAnsi="Calibri" w:cs="Calibri"/>
                <w:sz w:val="22"/>
                <w:szCs w:val="22"/>
              </w:rPr>
              <w:t>197-213.</w:t>
            </w:r>
          </w:p>
          <w:p w14:paraId="0244C52B" w14:textId="77777777" w:rsidR="006C0898" w:rsidRPr="006C0898" w:rsidRDefault="006C0898" w:rsidP="00CE2CEA">
            <w:pPr>
              <w:ind w:left="720"/>
              <w:jc w:val="both"/>
              <w:rPr>
                <w:rFonts w:ascii="Calibri" w:hAnsi="Calibri" w:cs="Calibri"/>
                <w:sz w:val="22"/>
                <w:szCs w:val="22"/>
              </w:rPr>
            </w:pPr>
          </w:p>
          <w:p w14:paraId="234CC6BC" w14:textId="02D1E40D"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in Birsa, E. (2021). </w:t>
            </w:r>
            <w:proofErr w:type="spellStart"/>
            <w:r w:rsidRPr="006C0898">
              <w:rPr>
                <w:rFonts w:ascii="Calibri" w:hAnsi="Calibri" w:cs="Calibri"/>
                <w:sz w:val="22"/>
                <w:szCs w:val="22"/>
              </w:rPr>
              <w:t>Encouraging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creative</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storytelling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based</w:t>
            </w:r>
            <w:proofErr w:type="spellEnd"/>
            <w:r w:rsidRPr="006C0898">
              <w:rPr>
                <w:rFonts w:ascii="Calibri" w:hAnsi="Calibri" w:cs="Calibri"/>
                <w:sz w:val="22"/>
                <w:szCs w:val="22"/>
              </w:rPr>
              <w:t xml:space="preserve"> on </w:t>
            </w:r>
            <w:proofErr w:type="spellStart"/>
            <w:r w:rsidRPr="006C0898">
              <w:rPr>
                <w:rFonts w:ascii="Calibri" w:hAnsi="Calibri" w:cs="Calibri"/>
                <w:sz w:val="22"/>
                <w:szCs w:val="22"/>
              </w:rPr>
              <w:t>visual</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stimulation</w:t>
            </w:r>
            <w:proofErr w:type="spellEnd"/>
            <w:r w:rsidRPr="006C0898">
              <w:rPr>
                <w:rFonts w:ascii="Calibri" w:hAnsi="Calibri" w:cs="Calibri"/>
                <w:sz w:val="22"/>
                <w:szCs w:val="22"/>
              </w:rPr>
              <w:t xml:space="preserve"> in </w:t>
            </w:r>
            <w:proofErr w:type="spellStart"/>
            <w:r w:rsidRPr="006C0898">
              <w:rPr>
                <w:rFonts w:ascii="Calibri" w:hAnsi="Calibri" w:cs="Calibri"/>
                <w:sz w:val="22"/>
                <w:szCs w:val="22"/>
              </w:rPr>
              <w:t>pre-school</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and</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early</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school</w:t>
            </w:r>
            <w:proofErr w:type="spellEnd"/>
            <w:r w:rsidRPr="006C0898">
              <w:rPr>
                <w:rFonts w:ascii="Calibri" w:hAnsi="Calibri" w:cs="Calibri"/>
                <w:sz w:val="22"/>
                <w:szCs w:val="22"/>
              </w:rPr>
              <w:t xml:space="preserve"> period. V: C. J. </w:t>
            </w:r>
            <w:proofErr w:type="spellStart"/>
            <w:r w:rsidRPr="006C0898">
              <w:rPr>
                <w:rFonts w:ascii="Calibri" w:hAnsi="Calibri" w:cs="Calibri"/>
                <w:sz w:val="22"/>
                <w:szCs w:val="22"/>
              </w:rPr>
              <w:t>McDermott</w:t>
            </w:r>
            <w:proofErr w:type="spellEnd"/>
            <w:r w:rsidRPr="006C0898">
              <w:rPr>
                <w:rFonts w:ascii="Calibri" w:hAnsi="Calibri" w:cs="Calibri"/>
                <w:sz w:val="22"/>
                <w:szCs w:val="22"/>
              </w:rPr>
              <w:t xml:space="preserve"> in A. Kožuh (ur.), </w:t>
            </w:r>
            <w:proofErr w:type="spellStart"/>
            <w:r w:rsidRPr="00CE2CEA">
              <w:rPr>
                <w:rFonts w:ascii="Calibri" w:hAnsi="Calibri" w:cs="Calibri"/>
                <w:i/>
                <w:iCs/>
                <w:sz w:val="22"/>
                <w:szCs w:val="22"/>
              </w:rPr>
              <w:t>Educational</w:t>
            </w:r>
            <w:proofErr w:type="spellEnd"/>
            <w:r w:rsidRPr="00CE2CEA">
              <w:rPr>
                <w:rFonts w:ascii="Calibri" w:hAnsi="Calibri" w:cs="Calibri"/>
                <w:i/>
                <w:iCs/>
                <w:sz w:val="22"/>
                <w:szCs w:val="22"/>
              </w:rPr>
              <w:t xml:space="preserve"> </w:t>
            </w:r>
            <w:proofErr w:type="spellStart"/>
            <w:r w:rsidRPr="00CE2CEA">
              <w:rPr>
                <w:rFonts w:ascii="Calibri" w:hAnsi="Calibri" w:cs="Calibri"/>
                <w:i/>
                <w:iCs/>
                <w:sz w:val="22"/>
                <w:szCs w:val="22"/>
              </w:rPr>
              <w:t>challenges</w:t>
            </w:r>
            <w:proofErr w:type="spellEnd"/>
            <w:r w:rsidRPr="006C0898">
              <w:rPr>
                <w:rFonts w:ascii="Calibri" w:hAnsi="Calibri" w:cs="Calibri"/>
                <w:sz w:val="22"/>
                <w:szCs w:val="22"/>
              </w:rPr>
              <w:t xml:space="preserve"> Los Angeles: </w:t>
            </w:r>
            <w:proofErr w:type="spellStart"/>
            <w:r w:rsidRPr="006C0898">
              <w:rPr>
                <w:rFonts w:ascii="Calibri" w:hAnsi="Calibri" w:cs="Calibri"/>
                <w:sz w:val="22"/>
                <w:szCs w:val="22"/>
              </w:rPr>
              <w:t>Department</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of</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education</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Antioch</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University</w:t>
            </w:r>
            <w:proofErr w:type="spellEnd"/>
            <w:r w:rsidRPr="006C0898">
              <w:rPr>
                <w:rFonts w:ascii="Calibri" w:hAnsi="Calibri" w:cs="Calibri"/>
                <w:sz w:val="22"/>
                <w:szCs w:val="22"/>
              </w:rPr>
              <w:t>.</w:t>
            </w:r>
            <w:r w:rsidR="00D73E57">
              <w:t xml:space="preserve"> </w:t>
            </w:r>
            <w:r w:rsidR="00D73E57" w:rsidRPr="00D73E57">
              <w:rPr>
                <w:rFonts w:ascii="Calibri" w:hAnsi="Calibri" w:cs="Calibri"/>
                <w:sz w:val="22"/>
                <w:szCs w:val="22"/>
              </w:rPr>
              <w:t xml:space="preserve"> 7-25.</w:t>
            </w:r>
          </w:p>
          <w:p w14:paraId="5370D20C" w14:textId="77777777" w:rsidR="006C0898" w:rsidRPr="006C0898" w:rsidRDefault="006C0898" w:rsidP="00CE2CEA">
            <w:pPr>
              <w:ind w:left="720"/>
              <w:jc w:val="both"/>
              <w:rPr>
                <w:rFonts w:ascii="Calibri" w:hAnsi="Calibri" w:cs="Calibri"/>
                <w:sz w:val="22"/>
                <w:szCs w:val="22"/>
              </w:rPr>
            </w:pPr>
          </w:p>
          <w:p w14:paraId="2A36E63C" w14:textId="77777777"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in Bratož, S. (2019). Refleksija vloge učitelja v čezmejnem prostoru. </w:t>
            </w:r>
            <w:r w:rsidRPr="00CE2CEA">
              <w:rPr>
                <w:rFonts w:ascii="Calibri" w:hAnsi="Calibri" w:cs="Calibri"/>
                <w:i/>
                <w:iCs/>
                <w:sz w:val="22"/>
                <w:szCs w:val="22"/>
              </w:rPr>
              <w:t>Razprave in gradivo: revija za narodnostna vprašanja,</w:t>
            </w:r>
            <w:r w:rsidRPr="006C0898">
              <w:rPr>
                <w:rFonts w:ascii="Calibri" w:hAnsi="Calibri" w:cs="Calibri"/>
                <w:sz w:val="22"/>
                <w:szCs w:val="22"/>
              </w:rPr>
              <w:t xml:space="preserve"> (83), 5-19.</w:t>
            </w:r>
          </w:p>
          <w:p w14:paraId="172B5767" w14:textId="77777777" w:rsidR="006C0898" w:rsidRPr="006C0898" w:rsidRDefault="006C0898" w:rsidP="00CE2CEA">
            <w:pPr>
              <w:ind w:left="720"/>
              <w:jc w:val="both"/>
              <w:rPr>
                <w:rFonts w:ascii="Calibri" w:hAnsi="Calibri" w:cs="Calibri"/>
                <w:sz w:val="22"/>
                <w:szCs w:val="22"/>
              </w:rPr>
            </w:pPr>
          </w:p>
          <w:p w14:paraId="74C4C875" w14:textId="77777777" w:rsidR="006C0898" w:rsidRPr="006C0898"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in Kobal, S. (2021). Literarna dela </w:t>
            </w:r>
            <w:proofErr w:type="spellStart"/>
            <w:r w:rsidRPr="006C0898">
              <w:rPr>
                <w:rFonts w:ascii="Calibri" w:hAnsi="Calibri" w:cs="Calibri"/>
                <w:sz w:val="22"/>
                <w:szCs w:val="22"/>
              </w:rPr>
              <w:t>Giannija</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Rodarija</w:t>
            </w:r>
            <w:proofErr w:type="spellEnd"/>
            <w:r w:rsidRPr="006C0898">
              <w:rPr>
                <w:rFonts w:ascii="Calibri" w:hAnsi="Calibri" w:cs="Calibri"/>
                <w:sz w:val="22"/>
                <w:szCs w:val="22"/>
              </w:rPr>
              <w:t xml:space="preserve"> kot spodbuda za ustvarjalno pripovedovanje. </w:t>
            </w:r>
            <w:r w:rsidRPr="00CE2CEA">
              <w:rPr>
                <w:rFonts w:ascii="Calibri" w:hAnsi="Calibri" w:cs="Calibri"/>
                <w:i/>
                <w:iCs/>
                <w:sz w:val="22"/>
                <w:szCs w:val="22"/>
              </w:rPr>
              <w:t>Otrok in knjiga: revija za vprašanja mladinske književnosti, književne vzgoje in s knjigo povezanih medijev</w:t>
            </w:r>
            <w:r w:rsidRPr="006C0898">
              <w:rPr>
                <w:rFonts w:ascii="Calibri" w:hAnsi="Calibri" w:cs="Calibri"/>
                <w:sz w:val="22"/>
                <w:szCs w:val="22"/>
              </w:rPr>
              <w:t>, 48(110), 27-40.</w:t>
            </w:r>
          </w:p>
          <w:p w14:paraId="3C4B19A1" w14:textId="77777777" w:rsidR="006C0898" w:rsidRPr="006C0898" w:rsidRDefault="006C0898" w:rsidP="00CE2CEA">
            <w:pPr>
              <w:ind w:left="720"/>
              <w:jc w:val="both"/>
              <w:rPr>
                <w:rFonts w:ascii="Calibri" w:hAnsi="Calibri" w:cs="Calibri"/>
                <w:sz w:val="22"/>
                <w:szCs w:val="22"/>
              </w:rPr>
            </w:pPr>
          </w:p>
          <w:p w14:paraId="5ECD9326" w14:textId="0D948520" w:rsidR="00BB69D2" w:rsidRPr="008F7095" w:rsidRDefault="006C0898" w:rsidP="00CE2CEA">
            <w:pPr>
              <w:ind w:left="720"/>
              <w:jc w:val="both"/>
              <w:rPr>
                <w:rFonts w:ascii="Calibri" w:hAnsi="Calibri" w:cs="Calibri"/>
                <w:sz w:val="22"/>
                <w:szCs w:val="22"/>
              </w:rPr>
            </w:pPr>
            <w:r w:rsidRPr="006C0898">
              <w:rPr>
                <w:rFonts w:ascii="Calibri" w:hAnsi="Calibri" w:cs="Calibri"/>
                <w:sz w:val="22"/>
                <w:szCs w:val="22"/>
              </w:rPr>
              <w:t xml:space="preserve">Baloh, B., in </w:t>
            </w:r>
            <w:proofErr w:type="spellStart"/>
            <w:r w:rsidRPr="006C0898">
              <w:rPr>
                <w:rFonts w:ascii="Calibri" w:hAnsi="Calibri" w:cs="Calibri"/>
                <w:sz w:val="22"/>
                <w:szCs w:val="22"/>
              </w:rPr>
              <w:t>Padovan</w:t>
            </w:r>
            <w:proofErr w:type="spellEnd"/>
            <w:r w:rsidRPr="006C0898">
              <w:rPr>
                <w:rFonts w:ascii="Calibri" w:hAnsi="Calibri" w:cs="Calibri"/>
                <w:sz w:val="22"/>
                <w:szCs w:val="22"/>
              </w:rPr>
              <w:t xml:space="preserve">, R. (2021). Pripovedovanje na daljavo - iz teorije v prakso = </w:t>
            </w:r>
            <w:proofErr w:type="spellStart"/>
            <w:r w:rsidRPr="006C0898">
              <w:rPr>
                <w:rFonts w:ascii="Calibri" w:hAnsi="Calibri" w:cs="Calibri"/>
                <w:sz w:val="22"/>
                <w:szCs w:val="22"/>
              </w:rPr>
              <w:t>Developing</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the</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skills</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of</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narration</w:t>
            </w:r>
            <w:proofErr w:type="spellEnd"/>
            <w:r w:rsidRPr="006C0898">
              <w:rPr>
                <w:rFonts w:ascii="Calibri" w:hAnsi="Calibri" w:cs="Calibri"/>
                <w:sz w:val="22"/>
                <w:szCs w:val="22"/>
              </w:rPr>
              <w:t xml:space="preserve"> in distance </w:t>
            </w:r>
            <w:proofErr w:type="spellStart"/>
            <w:r w:rsidRPr="006C0898">
              <w:rPr>
                <w:rFonts w:ascii="Calibri" w:hAnsi="Calibri" w:cs="Calibri"/>
                <w:sz w:val="22"/>
                <w:szCs w:val="22"/>
              </w:rPr>
              <w:t>learning</w:t>
            </w:r>
            <w:proofErr w:type="spellEnd"/>
            <w:r w:rsidRPr="006C0898">
              <w:rPr>
                <w:rFonts w:ascii="Calibri" w:hAnsi="Calibri" w:cs="Calibri"/>
                <w:sz w:val="22"/>
                <w:szCs w:val="22"/>
              </w:rPr>
              <w:t xml:space="preserve"> - </w:t>
            </w:r>
            <w:proofErr w:type="spellStart"/>
            <w:r w:rsidRPr="006C0898">
              <w:rPr>
                <w:rFonts w:ascii="Calibri" w:hAnsi="Calibri" w:cs="Calibri"/>
                <w:sz w:val="22"/>
                <w:szCs w:val="22"/>
              </w:rPr>
              <w:t>from</w:t>
            </w:r>
            <w:proofErr w:type="spellEnd"/>
            <w:r w:rsidRPr="006C0898">
              <w:rPr>
                <w:rFonts w:ascii="Calibri" w:hAnsi="Calibri" w:cs="Calibri"/>
                <w:sz w:val="22"/>
                <w:szCs w:val="22"/>
              </w:rPr>
              <w:t xml:space="preserve"> </w:t>
            </w:r>
            <w:proofErr w:type="spellStart"/>
            <w:r w:rsidRPr="006C0898">
              <w:rPr>
                <w:rFonts w:ascii="Calibri" w:hAnsi="Calibri" w:cs="Calibri"/>
                <w:sz w:val="22"/>
                <w:szCs w:val="22"/>
              </w:rPr>
              <w:t>theory</w:t>
            </w:r>
            <w:proofErr w:type="spellEnd"/>
            <w:r w:rsidRPr="006C0898">
              <w:rPr>
                <w:rFonts w:ascii="Calibri" w:hAnsi="Calibri" w:cs="Calibri"/>
                <w:sz w:val="22"/>
                <w:szCs w:val="22"/>
              </w:rPr>
              <w:t xml:space="preserve"> to </w:t>
            </w:r>
            <w:proofErr w:type="spellStart"/>
            <w:r w:rsidRPr="006C0898">
              <w:rPr>
                <w:rFonts w:ascii="Calibri" w:hAnsi="Calibri" w:cs="Calibri"/>
                <w:sz w:val="22"/>
                <w:szCs w:val="22"/>
              </w:rPr>
              <w:t>practice</w:t>
            </w:r>
            <w:proofErr w:type="spellEnd"/>
            <w:r w:rsidRPr="006C0898">
              <w:rPr>
                <w:rFonts w:ascii="Calibri" w:hAnsi="Calibri" w:cs="Calibri"/>
                <w:sz w:val="22"/>
                <w:szCs w:val="22"/>
              </w:rPr>
              <w:t xml:space="preserve">. V: N. Ulčnik in Š. Antloga (ur.), </w:t>
            </w:r>
            <w:r w:rsidRPr="00CE2CEA">
              <w:rPr>
                <w:rFonts w:ascii="Calibri" w:hAnsi="Calibri" w:cs="Calibri"/>
                <w:i/>
                <w:iCs/>
                <w:sz w:val="22"/>
                <w:szCs w:val="22"/>
              </w:rPr>
              <w:t>Slovenščina na dlani 4</w:t>
            </w:r>
            <w:r w:rsidR="00656886">
              <w:rPr>
                <w:rFonts w:ascii="Calibri" w:hAnsi="Calibri" w:cs="Calibri"/>
                <w:sz w:val="22"/>
                <w:szCs w:val="22"/>
              </w:rPr>
              <w:t xml:space="preserve">. </w:t>
            </w:r>
            <w:r w:rsidRPr="006C0898">
              <w:rPr>
                <w:rFonts w:ascii="Calibri" w:hAnsi="Calibri" w:cs="Calibri"/>
                <w:sz w:val="22"/>
                <w:szCs w:val="22"/>
              </w:rPr>
              <w:t>Maribor: Univerza v Mariboru, Univerzitetna založba.</w:t>
            </w:r>
          </w:p>
        </w:tc>
      </w:tr>
    </w:tbl>
    <w:p w14:paraId="13903453" w14:textId="77777777" w:rsidR="00BB69D2" w:rsidRPr="008F7095" w:rsidRDefault="00BB69D2" w:rsidP="00BB69D2">
      <w:pPr>
        <w:rPr>
          <w:rFonts w:ascii="Calibri" w:hAnsi="Calibri" w:cs="Calibri"/>
          <w:sz w:val="22"/>
          <w:szCs w:val="22"/>
        </w:rPr>
      </w:pPr>
    </w:p>
    <w:sectPr w:rsidR="00BB69D2" w:rsidRPr="008F709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9A1"/>
    <w:multiLevelType w:val="hybridMultilevel"/>
    <w:tmpl w:val="0CE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C0CE4"/>
    <w:multiLevelType w:val="hybridMultilevel"/>
    <w:tmpl w:val="7328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4F4F"/>
    <w:multiLevelType w:val="hybridMultilevel"/>
    <w:tmpl w:val="7D72F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F6F04"/>
    <w:multiLevelType w:val="hybridMultilevel"/>
    <w:tmpl w:val="562EB5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86EBA"/>
    <w:multiLevelType w:val="hybridMultilevel"/>
    <w:tmpl w:val="527AA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0666E"/>
    <w:multiLevelType w:val="hybridMultilevel"/>
    <w:tmpl w:val="99DE54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ED1968"/>
    <w:multiLevelType w:val="hybridMultilevel"/>
    <w:tmpl w:val="C26A106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E01210"/>
    <w:multiLevelType w:val="hybridMultilevel"/>
    <w:tmpl w:val="21A4EA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871CBB"/>
    <w:multiLevelType w:val="hybridMultilevel"/>
    <w:tmpl w:val="B91CD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8A13DA"/>
    <w:multiLevelType w:val="hybridMultilevel"/>
    <w:tmpl w:val="A11AD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F94B63"/>
    <w:multiLevelType w:val="hybridMultilevel"/>
    <w:tmpl w:val="C014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E0400"/>
    <w:multiLevelType w:val="hybridMultilevel"/>
    <w:tmpl w:val="54ACB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4"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C4FB2"/>
    <w:multiLevelType w:val="hybridMultilevel"/>
    <w:tmpl w:val="4C28FF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E3266A"/>
    <w:multiLevelType w:val="hybridMultilevel"/>
    <w:tmpl w:val="EF563D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30A43"/>
    <w:multiLevelType w:val="hybridMultilevel"/>
    <w:tmpl w:val="D06A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6961461">
    <w:abstractNumId w:val="18"/>
  </w:num>
  <w:num w:numId="2" w16cid:durableId="82731054">
    <w:abstractNumId w:val="27"/>
  </w:num>
  <w:num w:numId="3" w16cid:durableId="1225066418">
    <w:abstractNumId w:val="16"/>
  </w:num>
  <w:num w:numId="4" w16cid:durableId="638850075">
    <w:abstractNumId w:val="17"/>
  </w:num>
  <w:num w:numId="5" w16cid:durableId="665473274">
    <w:abstractNumId w:val="14"/>
  </w:num>
  <w:num w:numId="6" w16cid:durableId="431164524">
    <w:abstractNumId w:val="31"/>
  </w:num>
  <w:num w:numId="7" w16cid:durableId="189954381">
    <w:abstractNumId w:val="21"/>
  </w:num>
  <w:num w:numId="8" w16cid:durableId="577638742">
    <w:abstractNumId w:val="7"/>
  </w:num>
  <w:num w:numId="9" w16cid:durableId="593129538">
    <w:abstractNumId w:val="32"/>
  </w:num>
  <w:num w:numId="10" w16cid:durableId="1091583850">
    <w:abstractNumId w:val="23"/>
  </w:num>
  <w:num w:numId="11" w16cid:durableId="457266546">
    <w:abstractNumId w:val="9"/>
  </w:num>
  <w:num w:numId="12" w16cid:durableId="176696857">
    <w:abstractNumId w:val="12"/>
  </w:num>
  <w:num w:numId="13" w16cid:durableId="1242448104">
    <w:abstractNumId w:val="13"/>
  </w:num>
  <w:num w:numId="14" w16cid:durableId="345448361">
    <w:abstractNumId w:val="5"/>
  </w:num>
  <w:num w:numId="15" w16cid:durableId="841627468">
    <w:abstractNumId w:val="11"/>
  </w:num>
  <w:num w:numId="16" w16cid:durableId="39786294">
    <w:abstractNumId w:val="28"/>
  </w:num>
  <w:num w:numId="17" w16cid:durableId="953101007">
    <w:abstractNumId w:val="26"/>
  </w:num>
  <w:num w:numId="18" w16cid:durableId="2141338575">
    <w:abstractNumId w:val="4"/>
  </w:num>
  <w:num w:numId="19" w16cid:durableId="1196190862">
    <w:abstractNumId w:val="25"/>
  </w:num>
  <w:num w:numId="20" w16cid:durableId="1500534842">
    <w:abstractNumId w:val="29"/>
  </w:num>
  <w:num w:numId="21" w16cid:durableId="885872819">
    <w:abstractNumId w:val="8"/>
  </w:num>
  <w:num w:numId="22" w16cid:durableId="802962514">
    <w:abstractNumId w:val="10"/>
  </w:num>
  <w:num w:numId="23" w16cid:durableId="1177695399">
    <w:abstractNumId w:val="6"/>
  </w:num>
  <w:num w:numId="24" w16cid:durableId="1153522830">
    <w:abstractNumId w:val="24"/>
  </w:num>
  <w:num w:numId="25" w16cid:durableId="175654022">
    <w:abstractNumId w:val="3"/>
  </w:num>
  <w:num w:numId="26" w16cid:durableId="86771846">
    <w:abstractNumId w:val="22"/>
  </w:num>
  <w:num w:numId="27" w16cid:durableId="618143479">
    <w:abstractNumId w:val="2"/>
  </w:num>
  <w:num w:numId="28" w16cid:durableId="1288467020">
    <w:abstractNumId w:val="15"/>
  </w:num>
  <w:num w:numId="29" w16cid:durableId="1026907208">
    <w:abstractNumId w:val="19"/>
  </w:num>
  <w:num w:numId="30" w16cid:durableId="1131677525">
    <w:abstractNumId w:val="1"/>
  </w:num>
  <w:num w:numId="31" w16cid:durableId="620310663">
    <w:abstractNumId w:val="0"/>
  </w:num>
  <w:num w:numId="32" w16cid:durableId="1310397509">
    <w:abstractNumId w:val="30"/>
  </w:num>
  <w:num w:numId="33" w16cid:durableId="14399060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9D2"/>
    <w:rsid w:val="00016335"/>
    <w:rsid w:val="00046387"/>
    <w:rsid w:val="000F7DA2"/>
    <w:rsid w:val="001235EF"/>
    <w:rsid w:val="00333BF4"/>
    <w:rsid w:val="00424A0B"/>
    <w:rsid w:val="00504D90"/>
    <w:rsid w:val="0054647B"/>
    <w:rsid w:val="005A09A7"/>
    <w:rsid w:val="00656886"/>
    <w:rsid w:val="00682BBA"/>
    <w:rsid w:val="006C0898"/>
    <w:rsid w:val="00852C1E"/>
    <w:rsid w:val="008C3E62"/>
    <w:rsid w:val="009F029B"/>
    <w:rsid w:val="00BB69D2"/>
    <w:rsid w:val="00CE2CEA"/>
    <w:rsid w:val="00D6703F"/>
    <w:rsid w:val="00D73E57"/>
    <w:rsid w:val="00E03DEB"/>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702DA"/>
  <w15:chartTrackingRefBased/>
  <w15:docId w15:val="{3DFE2EAF-B14A-4C38-B547-669F1DA3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69D2"/>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BB69D2"/>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B69D2"/>
    <w:rPr>
      <w:rFonts w:ascii="Times New Roman" w:eastAsia="Times New Roman" w:hAnsi="Times New Roman" w:cs="Times New Roman"/>
      <w:b/>
      <w:bCs/>
      <w:snapToGrid w:val="0"/>
      <w:sz w:val="24"/>
      <w:szCs w:val="20"/>
      <w:lang w:val="sl-SI"/>
    </w:rPr>
  </w:style>
  <w:style w:type="character" w:styleId="Hiperpovezava">
    <w:name w:val="Hyperlink"/>
    <w:uiPriority w:val="99"/>
    <w:rsid w:val="00BB69D2"/>
    <w:rPr>
      <w:color w:val="0000FF"/>
      <w:u w:val="single"/>
    </w:rPr>
  </w:style>
  <w:style w:type="paragraph" w:styleId="HTML-oblikovano">
    <w:name w:val="HTML Preformatted"/>
    <w:basedOn w:val="Navaden"/>
    <w:link w:val="HTML-oblikovanoZnak"/>
    <w:rsid w:val="00BB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rsid w:val="00BB69D2"/>
    <w:rPr>
      <w:rFonts w:ascii="Courier New" w:eastAsia="Times New Roman" w:hAnsi="Courier New" w:cs="Courier New"/>
      <w:sz w:val="20"/>
      <w:szCs w:val="20"/>
      <w:lang w:val="en-GB" w:eastAsia="en-GB"/>
    </w:rPr>
  </w:style>
  <w:style w:type="paragraph" w:customStyle="1" w:styleId="Vnos">
    <w:name w:val="Vnos"/>
    <w:basedOn w:val="Navaden"/>
    <w:rsid w:val="00BB69D2"/>
    <w:pPr>
      <w:ind w:left="708"/>
      <w:jc w:val="both"/>
    </w:pPr>
    <w:rPr>
      <w:rFonts w:ascii="Times New Roman" w:hAnsi="Times New Roman"/>
      <w:szCs w:val="24"/>
      <w:lang w:eastAsia="sl-SI"/>
    </w:rPr>
  </w:style>
  <w:style w:type="paragraph" w:styleId="Revizija">
    <w:name w:val="Revision"/>
    <w:hidden/>
    <w:uiPriority w:val="99"/>
    <w:semiHidden/>
    <w:rsid w:val="00682BBA"/>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26646BA-1D82-4CAD-A93C-7B6BD8B7C94B}"/>
</file>

<file path=customXml/itemProps2.xml><?xml version="1.0" encoding="utf-8"?>
<ds:datastoreItem xmlns:ds="http://schemas.openxmlformats.org/officeDocument/2006/customXml" ds:itemID="{AEDF93C9-9F64-449F-ADD2-9F95FCE5CA30}"/>
</file>

<file path=customXml/itemProps3.xml><?xml version="1.0" encoding="utf-8"?>
<ds:datastoreItem xmlns:ds="http://schemas.openxmlformats.org/officeDocument/2006/customXml" ds:itemID="{BD430291-596C-48F7-A255-4509B7CC9BCC}"/>
</file>

<file path=docProps/app.xml><?xml version="1.0" encoding="utf-8"?>
<Properties xmlns="http://schemas.openxmlformats.org/officeDocument/2006/extended-properties" xmlns:vt="http://schemas.openxmlformats.org/officeDocument/2006/docPropsVTypes">
  <Template>Normal</Template>
  <TotalTime>1</TotalTime>
  <Pages>6</Pages>
  <Words>2152</Words>
  <Characters>12268</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2023-11-08T10:49:00Z</dcterms:created>
  <dcterms:modified xsi:type="dcterms:W3CDTF">2023-11-08T10:50:00Z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16422400</vt:r8>
  </property>
</Properties>
</file>